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D23B" w14:textId="77777777" w:rsidR="005C1281" w:rsidRDefault="005C1281">
      <w:pPr>
        <w:snapToGrid w:val="0"/>
        <w:spacing w:beforeLines="50" w:before="120" w:line="240" w:lineRule="atLeast"/>
        <w:jc w:val="center"/>
        <w:rPr>
          <w:rFonts w:ascii="黑体" w:eastAsia="黑体" w:hAnsi="黑体" w:cs="Arial"/>
          <w:color w:val="000000"/>
          <w:w w:val="66"/>
          <w:sz w:val="52"/>
          <w:szCs w:val="52"/>
          <w:lang w:val="zh-CN" w:eastAsia="zh-CN" w:bidi="zh-CN"/>
        </w:rPr>
      </w:pPr>
    </w:p>
    <w:p w14:paraId="4E3B01BC" w14:textId="4AF40EF6" w:rsidR="00744B65" w:rsidRPr="005C1281" w:rsidRDefault="00944AD7">
      <w:pPr>
        <w:snapToGrid w:val="0"/>
        <w:spacing w:beforeLines="50" w:before="120" w:line="240" w:lineRule="atLeast"/>
        <w:jc w:val="center"/>
        <w:rPr>
          <w:rFonts w:ascii="黑体" w:eastAsia="黑体" w:hAnsi="黑体" w:cs="Arial"/>
          <w:color w:val="000000"/>
          <w:w w:val="66"/>
          <w:sz w:val="52"/>
          <w:szCs w:val="52"/>
          <w:lang w:val="zh-CN" w:eastAsia="zh-CN" w:bidi="zh-CN"/>
        </w:rPr>
      </w:pPr>
      <w:r w:rsidRPr="005C1281">
        <w:rPr>
          <w:rFonts w:ascii="黑体" w:eastAsia="黑体" w:hAnsi="黑体" w:cs="Arial" w:hint="eastAsia"/>
          <w:color w:val="000000"/>
          <w:w w:val="66"/>
          <w:sz w:val="52"/>
          <w:szCs w:val="52"/>
          <w:lang w:val="zh-CN" w:eastAsia="zh-CN" w:bidi="zh-CN"/>
        </w:rPr>
        <w:t>上海市“星光计划”第十一届职业院校技能大赛</w:t>
      </w:r>
    </w:p>
    <w:p w14:paraId="48BE6323" w14:textId="77777777" w:rsidR="00744B65" w:rsidRPr="005C1281" w:rsidRDefault="00944AD7">
      <w:pPr>
        <w:snapToGrid w:val="0"/>
        <w:spacing w:beforeLines="50" w:before="120" w:line="240" w:lineRule="atLeast"/>
        <w:jc w:val="center"/>
        <w:rPr>
          <w:rFonts w:ascii="黑体" w:eastAsia="黑体" w:hAnsi="黑体" w:cs="Arial"/>
          <w:b/>
          <w:color w:val="000000"/>
          <w:w w:val="66"/>
          <w:sz w:val="72"/>
          <w:szCs w:val="72"/>
          <w:lang w:val="zh-CN" w:eastAsia="zh-CN" w:bidi="zh-CN"/>
        </w:rPr>
      </w:pPr>
      <w:r w:rsidRPr="005C1281">
        <w:rPr>
          <w:rFonts w:ascii="黑体" w:eastAsia="黑体" w:hAnsi="黑体" w:cs="Arial" w:hint="eastAsia"/>
          <w:b/>
          <w:color w:val="000000"/>
          <w:w w:val="66"/>
          <w:sz w:val="72"/>
          <w:szCs w:val="72"/>
          <w:lang w:val="zh-CN" w:eastAsia="zh-CN" w:bidi="zh-CN"/>
        </w:rPr>
        <w:t>电子电路装调与应用赛项</w:t>
      </w:r>
    </w:p>
    <w:p w14:paraId="4AEE0763" w14:textId="77777777" w:rsidR="00744B65" w:rsidRPr="005C1281" w:rsidRDefault="00944AD7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C1281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(中职组)</w:t>
      </w:r>
    </w:p>
    <w:p w14:paraId="55B22450" w14:textId="77777777" w:rsidR="00744B65" w:rsidRPr="005C1281" w:rsidRDefault="00944AD7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72"/>
          <w:szCs w:val="72"/>
          <w:lang w:val="zh-CN" w:eastAsia="zh-CN" w:bidi="zh-CN"/>
        </w:rPr>
      </w:pPr>
      <w:r w:rsidRPr="005C1281">
        <w:rPr>
          <w:rFonts w:asciiTheme="majorEastAsia" w:eastAsiaTheme="majorEastAsia" w:hAnsiTheme="majorEastAsia" w:cs="Arial" w:hint="eastAsia"/>
          <w:bCs/>
          <w:color w:val="000000"/>
          <w:w w:val="66"/>
          <w:sz w:val="72"/>
          <w:szCs w:val="72"/>
          <w:lang w:val="zh-CN" w:eastAsia="zh-CN" w:bidi="zh-CN"/>
        </w:rPr>
        <w:t>（模块</w:t>
      </w:r>
      <w:r w:rsidRPr="005C1281">
        <w:rPr>
          <w:rFonts w:asciiTheme="majorEastAsia" w:eastAsiaTheme="majorEastAsia" w:hAnsiTheme="majorEastAsia" w:cs="Arial"/>
          <w:bCs/>
          <w:color w:val="000000"/>
          <w:w w:val="66"/>
          <w:sz w:val="72"/>
          <w:szCs w:val="72"/>
          <w:lang w:val="zh-CN" w:eastAsia="zh-CN" w:bidi="zh-CN"/>
        </w:rPr>
        <w:t>B</w:t>
      </w:r>
      <w:r w:rsidRPr="005C1281">
        <w:rPr>
          <w:rFonts w:asciiTheme="majorEastAsia" w:eastAsiaTheme="majorEastAsia" w:hAnsiTheme="majorEastAsia" w:cs="Arial" w:hint="eastAsia"/>
          <w:bCs/>
          <w:color w:val="000000"/>
          <w:w w:val="66"/>
          <w:sz w:val="72"/>
          <w:szCs w:val="72"/>
          <w:lang w:val="zh-CN" w:eastAsia="zh-CN" w:bidi="zh-CN"/>
        </w:rPr>
        <w:t>）</w:t>
      </w:r>
    </w:p>
    <w:p w14:paraId="59318348" w14:textId="77777777" w:rsidR="00744B65" w:rsidRPr="005C1281" w:rsidRDefault="00944AD7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C1281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工</w:t>
      </w:r>
    </w:p>
    <w:p w14:paraId="5B865345" w14:textId="77777777" w:rsidR="00744B65" w:rsidRPr="005C1281" w:rsidRDefault="00944AD7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C1281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作</w:t>
      </w:r>
    </w:p>
    <w:p w14:paraId="4B357068" w14:textId="77777777" w:rsidR="00744B65" w:rsidRPr="005C1281" w:rsidRDefault="00944AD7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C1281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任</w:t>
      </w:r>
    </w:p>
    <w:p w14:paraId="5C2626AA" w14:textId="77777777" w:rsidR="00744B65" w:rsidRPr="005C1281" w:rsidRDefault="00944AD7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C1281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务</w:t>
      </w:r>
    </w:p>
    <w:p w14:paraId="3EA61C47" w14:textId="77777777" w:rsidR="00744B65" w:rsidRPr="005C1281" w:rsidRDefault="00944AD7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C1281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书</w:t>
      </w:r>
    </w:p>
    <w:p w14:paraId="6A44DF4C" w14:textId="77777777" w:rsidR="00744B65" w:rsidRPr="005C1281" w:rsidRDefault="00944AD7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C1281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(样题)</w:t>
      </w:r>
    </w:p>
    <w:p w14:paraId="6F3750C8" w14:textId="77777777" w:rsidR="00744B65" w:rsidRDefault="00744B65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3822F142" w14:textId="77777777" w:rsidR="00744B65" w:rsidRDefault="00744B65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2F8E3A55" w14:textId="3BAA36B2" w:rsidR="00744B65" w:rsidRDefault="00744B65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0C011705" w14:textId="77777777" w:rsidR="00256C9B" w:rsidRDefault="00256C9B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7E60A20C" w14:textId="77777777" w:rsidR="00744B65" w:rsidRPr="005C1281" w:rsidRDefault="00944AD7" w:rsidP="0054340B">
      <w:pPr>
        <w:jc w:val="center"/>
        <w:rPr>
          <w:rFonts w:asciiTheme="minorEastAsia" w:hAnsiTheme="minorEastAsia"/>
          <w:b/>
          <w:w w:val="90"/>
          <w:sz w:val="44"/>
          <w:szCs w:val="44"/>
          <w:lang w:val="zh-CN" w:eastAsia="zh-CN" w:bidi="zh-CN"/>
        </w:rPr>
      </w:pPr>
      <w:r w:rsidRPr="005C1281">
        <w:rPr>
          <w:rFonts w:asciiTheme="minorEastAsia" w:hAnsiTheme="minorEastAsia" w:hint="eastAsia"/>
          <w:b/>
          <w:w w:val="90"/>
          <w:sz w:val="44"/>
          <w:szCs w:val="44"/>
          <w:lang w:val="zh-CN" w:eastAsia="zh-CN" w:bidi="zh-CN"/>
        </w:rPr>
        <w:t>赛位号:</w:t>
      </w:r>
    </w:p>
    <w:p w14:paraId="5C359806" w14:textId="06FA9FDA" w:rsidR="00744B65" w:rsidRDefault="00744B65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131BAF37" w14:textId="77777777" w:rsidR="005C1281" w:rsidRDefault="005C1281">
      <w:pPr>
        <w:widowControl/>
        <w:autoSpaceDE/>
        <w:autoSpaceDN/>
        <w:rPr>
          <w:b/>
          <w:bCs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br w:type="page"/>
      </w:r>
    </w:p>
    <w:p w14:paraId="07526677" w14:textId="16749F9B" w:rsidR="00744B65" w:rsidRPr="00B37AA9" w:rsidRDefault="00944AD7" w:rsidP="00B37AA9">
      <w:pPr>
        <w:pStyle w:val="3"/>
        <w:spacing w:before="214"/>
        <w:rPr>
          <w:sz w:val="28"/>
          <w:szCs w:val="28"/>
          <w:lang w:eastAsia="zh-CN"/>
        </w:rPr>
      </w:pPr>
      <w:r w:rsidRPr="00B37AA9">
        <w:rPr>
          <w:sz w:val="28"/>
          <w:szCs w:val="28"/>
          <w:lang w:eastAsia="zh-CN"/>
        </w:rPr>
        <w:lastRenderedPageBreak/>
        <w:t>一、总体任务与要求</w:t>
      </w:r>
    </w:p>
    <w:p w14:paraId="7F319761" w14:textId="77777777" w:rsidR="00744B65" w:rsidRDefault="00944AD7">
      <w:pPr>
        <w:pStyle w:val="a3"/>
        <w:spacing w:before="214"/>
        <w:rPr>
          <w:lang w:eastAsia="zh-CN"/>
        </w:rPr>
      </w:pPr>
      <w:r>
        <w:rPr>
          <w:lang w:eastAsia="zh-CN"/>
        </w:rPr>
        <w:t>请您在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小时内，根据任务书的相关说明和工作要求，完成以下任务： </w:t>
      </w:r>
    </w:p>
    <w:p w14:paraId="2DFE5770" w14:textId="77777777" w:rsidR="00744B65" w:rsidRDefault="00944AD7">
      <w:pPr>
        <w:pStyle w:val="a3"/>
        <w:spacing w:before="163" w:line="362" w:lineRule="auto"/>
        <w:ind w:left="115" w:right="578" w:firstLine="480"/>
        <w:rPr>
          <w:lang w:eastAsia="zh-CN"/>
        </w:rPr>
      </w:pPr>
      <w:r>
        <w:rPr>
          <w:lang w:eastAsia="zh-CN"/>
        </w:rPr>
        <w:t>1.</w:t>
      </w:r>
      <w:r>
        <w:rPr>
          <w:spacing w:val="-6"/>
          <w:lang w:eastAsia="zh-CN"/>
        </w:rPr>
        <w:t xml:space="preserve"> 完成益智音乐琴电路的装配、焊接，按要求进行调试，使用自带的万用表或者赛场提供电子测量仪器，按任务书要求完成指定测试点的数据测量。 </w:t>
      </w:r>
    </w:p>
    <w:p w14:paraId="116D41F3" w14:textId="77777777" w:rsidR="00744B65" w:rsidRDefault="00944AD7">
      <w:pPr>
        <w:pStyle w:val="a3"/>
        <w:spacing w:before="7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.所有截图和数据记录都应粘贴在</w:t>
      </w:r>
      <w:r>
        <w:rPr>
          <w:b/>
          <w:lang w:eastAsia="zh-CN"/>
        </w:rPr>
        <w:t>&lt;答题纸</w:t>
      </w:r>
      <w:r>
        <w:rPr>
          <w:lang w:eastAsia="zh-CN"/>
        </w:rPr>
        <w:t xml:space="preserve">&gt;相应位置。 </w:t>
      </w:r>
    </w:p>
    <w:p w14:paraId="2787CE16" w14:textId="77777777" w:rsidR="00744B65" w:rsidRDefault="00944AD7">
      <w:pPr>
        <w:pStyle w:val="a3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.比赛结束后，选手和现场裁判共同确认电路和监控界面的功能。 </w:t>
      </w:r>
    </w:p>
    <w:p w14:paraId="523C6333" w14:textId="74E3D8A1" w:rsidR="00744B65" w:rsidRDefault="00944AD7">
      <w:pPr>
        <w:pStyle w:val="a3"/>
        <w:ind w:left="115" w:firstLineChars="200" w:firstLine="480"/>
        <w:rPr>
          <w:lang w:eastAsia="zh-CN"/>
        </w:rPr>
      </w:pPr>
      <w:r>
        <w:rPr>
          <w:lang w:eastAsia="zh-CN"/>
        </w:rPr>
        <w:t>本工作任务分值</w:t>
      </w:r>
      <w:r w:rsidR="005C1281">
        <w:rPr>
          <w:rFonts w:hint="eastAsia"/>
          <w:lang w:eastAsia="zh-CN"/>
        </w:rPr>
        <w:t>：</w:t>
      </w:r>
      <w:r w:rsidRPr="005C1281">
        <w:rPr>
          <w:rFonts w:hint="eastAsia"/>
          <w:color w:val="FF0000"/>
          <w:lang w:eastAsia="zh-CN"/>
        </w:rPr>
        <w:t>20</w:t>
      </w:r>
      <w:r w:rsidR="005C1281" w:rsidRPr="005C1281">
        <w:rPr>
          <w:color w:val="FF0000"/>
          <w:lang w:eastAsia="zh-CN"/>
        </w:rPr>
        <w:t xml:space="preserve"> </w:t>
      </w:r>
      <w:r w:rsidRPr="005C1281">
        <w:rPr>
          <w:color w:val="FF0000"/>
          <w:lang w:eastAsia="zh-CN"/>
        </w:rPr>
        <w:t>分</w:t>
      </w:r>
      <w:r>
        <w:rPr>
          <w:rFonts w:hint="eastAsia"/>
          <w:lang w:eastAsia="zh-CN"/>
        </w:rPr>
        <w:t>。</w:t>
      </w:r>
    </w:p>
    <w:p w14:paraId="71B67DAE" w14:textId="77777777" w:rsidR="00744B65" w:rsidRPr="00B37AA9" w:rsidRDefault="00944AD7">
      <w:pPr>
        <w:pStyle w:val="3"/>
        <w:spacing w:before="214"/>
        <w:rPr>
          <w:sz w:val="28"/>
          <w:szCs w:val="28"/>
          <w:lang w:eastAsia="zh-CN"/>
        </w:rPr>
      </w:pPr>
      <w:r w:rsidRPr="00B37AA9">
        <w:rPr>
          <w:sz w:val="28"/>
          <w:szCs w:val="28"/>
          <w:lang w:eastAsia="zh-CN"/>
        </w:rPr>
        <w:t>二、赛场提供资料</w:t>
      </w:r>
    </w:p>
    <w:p w14:paraId="077BB5E3" w14:textId="77777777" w:rsidR="00744B65" w:rsidRDefault="00944AD7" w:rsidP="00B37AA9">
      <w:pPr>
        <w:pStyle w:val="a3"/>
        <w:spacing w:before="163" w:line="362" w:lineRule="auto"/>
        <w:ind w:left="115" w:right="578" w:firstLine="480"/>
        <w:rPr>
          <w:lang w:eastAsia="zh-CN"/>
        </w:rPr>
      </w:pPr>
      <w:r>
        <w:rPr>
          <w:lang w:eastAsia="zh-CN"/>
        </w:rPr>
        <w:t xml:space="preserve">1.U 盘 ； </w:t>
      </w:r>
    </w:p>
    <w:p w14:paraId="72E06308" w14:textId="77777777" w:rsidR="00744B65" w:rsidRDefault="00944AD7" w:rsidP="00B37AA9">
      <w:pPr>
        <w:pStyle w:val="a3"/>
        <w:spacing w:before="163" w:line="362" w:lineRule="auto"/>
        <w:ind w:left="115" w:right="578" w:firstLine="480"/>
        <w:rPr>
          <w:lang w:eastAsia="zh-CN"/>
        </w:rPr>
      </w:pPr>
      <w:r>
        <w:rPr>
          <w:lang w:eastAsia="zh-CN"/>
        </w:rPr>
        <w:t xml:space="preserve">2.线路板（PCB 板、元器件）；                                          </w:t>
      </w:r>
    </w:p>
    <w:p w14:paraId="5D98B15E" w14:textId="77777777" w:rsidR="00744B65" w:rsidRDefault="00944AD7" w:rsidP="00B37AA9">
      <w:pPr>
        <w:pStyle w:val="a3"/>
        <w:spacing w:before="163" w:line="362" w:lineRule="auto"/>
        <w:ind w:left="115" w:right="578" w:firstLine="48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.任务书、电路原理图、元器件表；</w:t>
      </w:r>
    </w:p>
    <w:p w14:paraId="0A67039F" w14:textId="77777777" w:rsidR="00744B65" w:rsidRDefault="00944AD7" w:rsidP="00B37AA9">
      <w:pPr>
        <w:pStyle w:val="a3"/>
        <w:spacing w:before="163" w:line="362" w:lineRule="auto"/>
        <w:ind w:left="115" w:right="578" w:firstLine="480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 w:rsidRPr="00B37AA9">
        <w:rPr>
          <w:lang w:eastAsia="zh-CN"/>
        </w:rPr>
        <w:t xml:space="preserve">附件 </w:t>
      </w:r>
      <w:r>
        <w:rPr>
          <w:lang w:eastAsia="zh-CN"/>
        </w:rPr>
        <w:t>1</w:t>
      </w:r>
      <w:r w:rsidRPr="00B37AA9">
        <w:rPr>
          <w:lang w:eastAsia="zh-CN"/>
        </w:rPr>
        <w:t>《益智音乐琴电路操作及电路功能说明》、</w:t>
      </w:r>
      <w:r>
        <w:rPr>
          <w:lang w:eastAsia="zh-CN"/>
        </w:rPr>
        <w:t xml:space="preserve">《元器件、模块更换领取记录单》。 </w:t>
      </w:r>
    </w:p>
    <w:p w14:paraId="2D029CD1" w14:textId="77777777" w:rsidR="00744B65" w:rsidRPr="00B37AA9" w:rsidRDefault="00944AD7">
      <w:pPr>
        <w:pStyle w:val="3"/>
        <w:spacing w:before="214"/>
        <w:rPr>
          <w:sz w:val="28"/>
          <w:szCs w:val="28"/>
          <w:lang w:eastAsia="zh-CN"/>
        </w:rPr>
      </w:pPr>
      <w:r w:rsidRPr="00B37AA9">
        <w:rPr>
          <w:sz w:val="28"/>
          <w:szCs w:val="28"/>
          <w:lang w:eastAsia="zh-CN"/>
        </w:rPr>
        <w:t>三、注意事项</w:t>
      </w:r>
    </w:p>
    <w:p w14:paraId="5846C9CA" w14:textId="77777777" w:rsidR="00744B65" w:rsidRDefault="00944AD7">
      <w:pPr>
        <w:pStyle w:val="a3"/>
        <w:spacing w:before="215" w:line="364" w:lineRule="auto"/>
        <w:ind w:left="115" w:right="491" w:firstLine="480"/>
        <w:rPr>
          <w:lang w:eastAsia="zh-CN"/>
        </w:rPr>
      </w:pPr>
      <w:r>
        <w:rPr>
          <w:lang w:eastAsia="zh-CN"/>
        </w:rPr>
        <w:t>1.答题纸、素材、装配图片等资料存放在赛场电脑“D 盘:\模块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赛场资料”文件夹。 </w:t>
      </w:r>
    </w:p>
    <w:p w14:paraId="2EB833FF" w14:textId="77777777" w:rsidR="00744B65" w:rsidRDefault="00944AD7">
      <w:pPr>
        <w:pStyle w:val="a3"/>
        <w:spacing w:before="1" w:line="362" w:lineRule="auto"/>
        <w:ind w:left="115" w:right="569" w:firstLine="480"/>
        <w:rPr>
          <w:lang w:eastAsia="zh-CN"/>
        </w:rPr>
      </w:pPr>
      <w:r>
        <w:rPr>
          <w:lang w:eastAsia="zh-CN"/>
        </w:rPr>
        <w:t>2.</w:t>
      </w:r>
      <w:r>
        <w:rPr>
          <w:spacing w:val="-16"/>
          <w:lang w:eastAsia="zh-CN"/>
        </w:rPr>
        <w:t xml:space="preserve">选手在 </w:t>
      </w:r>
      <w:r>
        <w:rPr>
          <w:lang w:eastAsia="zh-CN"/>
        </w:rPr>
        <w:t>D</w:t>
      </w:r>
      <w:r>
        <w:rPr>
          <w:spacing w:val="-18"/>
          <w:lang w:eastAsia="zh-CN"/>
        </w:rPr>
        <w:t xml:space="preserve"> 盘建立“×××</w:t>
      </w:r>
      <w:r>
        <w:rPr>
          <w:lang w:eastAsia="zh-CN"/>
        </w:rPr>
        <w:t>模块</w:t>
      </w:r>
      <w:r>
        <w:rPr>
          <w:rFonts w:hint="eastAsia"/>
          <w:lang w:eastAsia="zh-CN"/>
        </w:rPr>
        <w:t>B</w:t>
      </w:r>
      <w:r>
        <w:rPr>
          <w:spacing w:val="-20"/>
          <w:lang w:eastAsia="zh-CN"/>
        </w:rPr>
        <w:t>提交资料”文件夹</w:t>
      </w:r>
      <w:r>
        <w:rPr>
          <w:b/>
          <w:lang w:eastAsia="zh-CN"/>
        </w:rPr>
        <w:t>（</w:t>
      </w:r>
      <w:r>
        <w:rPr>
          <w:spacing w:val="-1"/>
          <w:lang w:eastAsia="zh-CN"/>
        </w:rPr>
        <w:t>×××为赛位号</w:t>
      </w:r>
      <w:r>
        <w:rPr>
          <w:b/>
          <w:spacing w:val="-24"/>
          <w:lang w:eastAsia="zh-CN"/>
        </w:rPr>
        <w:t>）</w:t>
      </w:r>
      <w:r>
        <w:rPr>
          <w:spacing w:val="-24"/>
          <w:lang w:eastAsia="zh-CN"/>
        </w:rPr>
        <w:t xml:space="preserve">， </w:t>
      </w:r>
      <w:r>
        <w:rPr>
          <w:lang w:eastAsia="zh-CN"/>
        </w:rPr>
        <w:t>所有提交资料都必须保存到“D:\×××</w:t>
      </w:r>
      <w:r>
        <w:rPr>
          <w:spacing w:val="-21"/>
          <w:lang w:eastAsia="zh-CN"/>
        </w:rPr>
        <w:t>模块</w:t>
      </w:r>
      <w:r>
        <w:rPr>
          <w:rFonts w:hint="eastAsia"/>
          <w:spacing w:val="-21"/>
          <w:lang w:eastAsia="zh-CN"/>
        </w:rPr>
        <w:t>B</w:t>
      </w:r>
      <w:r>
        <w:rPr>
          <w:spacing w:val="-9"/>
          <w:lang w:eastAsia="zh-CN"/>
        </w:rPr>
        <w:t xml:space="preserve">提交资料”文件夹中。 </w:t>
      </w:r>
    </w:p>
    <w:p w14:paraId="6BAF851E" w14:textId="77777777" w:rsidR="00744B65" w:rsidRDefault="00944AD7">
      <w:pPr>
        <w:pStyle w:val="a3"/>
        <w:spacing w:before="8"/>
        <w:rPr>
          <w:lang w:eastAsia="zh-CN"/>
        </w:rPr>
      </w:pPr>
      <w:r>
        <w:rPr>
          <w:lang w:eastAsia="zh-CN"/>
        </w:rPr>
        <w:t>3.提交资料有</w:t>
      </w:r>
      <w:r>
        <w:rPr>
          <w:rFonts w:hint="eastAsia"/>
          <w:lang w:eastAsia="zh-CN"/>
        </w:rPr>
        <w:t>2</w:t>
      </w:r>
      <w:r>
        <w:rPr>
          <w:lang w:eastAsia="zh-CN"/>
        </w:rPr>
        <w:t>份，包括：“×××答题纸”（×××为赛位号）WORD 和</w:t>
      </w:r>
    </w:p>
    <w:p w14:paraId="4792B4AD" w14:textId="77777777" w:rsidR="00744B65" w:rsidRDefault="00944AD7">
      <w:pPr>
        <w:pStyle w:val="a3"/>
        <w:ind w:left="115"/>
        <w:rPr>
          <w:lang w:eastAsia="zh-CN"/>
        </w:rPr>
      </w:pPr>
      <w:r>
        <w:rPr>
          <w:lang w:eastAsia="zh-CN"/>
        </w:rPr>
        <w:t xml:space="preserve">PDF 两种格式。 </w:t>
      </w:r>
    </w:p>
    <w:p w14:paraId="622A3686" w14:textId="77777777" w:rsidR="00744B65" w:rsidRDefault="00944AD7">
      <w:pPr>
        <w:pStyle w:val="a3"/>
        <w:spacing w:before="163" w:line="362" w:lineRule="auto"/>
        <w:ind w:left="115" w:right="612" w:firstLine="480"/>
        <w:rPr>
          <w:lang w:eastAsia="zh-CN"/>
        </w:rPr>
      </w:pPr>
      <w:r>
        <w:rPr>
          <w:lang w:eastAsia="zh-CN"/>
        </w:rPr>
        <w:t>4.</w:t>
      </w:r>
      <w:r>
        <w:rPr>
          <w:spacing w:val="-11"/>
          <w:lang w:eastAsia="zh-CN"/>
        </w:rPr>
        <w:t xml:space="preserve"> 比赛结束后，选手根据赛场指引把提交资料上传到赛场指定文件夹，并</w:t>
      </w:r>
      <w:r>
        <w:rPr>
          <w:spacing w:val="-16"/>
          <w:lang w:eastAsia="zh-CN"/>
        </w:rPr>
        <w:t xml:space="preserve">保存在 </w:t>
      </w:r>
      <w:r>
        <w:rPr>
          <w:lang w:eastAsia="zh-CN"/>
        </w:rPr>
        <w:t>U</w:t>
      </w:r>
      <w:r>
        <w:rPr>
          <w:spacing w:val="-9"/>
          <w:lang w:eastAsia="zh-CN"/>
        </w:rPr>
        <w:t xml:space="preserve"> 盘，资料提交成功后签赛位号确认。</w:t>
      </w:r>
      <w:r>
        <w:rPr>
          <w:lang w:eastAsia="zh-CN"/>
        </w:rPr>
        <w:t xml:space="preserve"> </w:t>
      </w:r>
    </w:p>
    <w:p w14:paraId="13752549" w14:textId="77777777" w:rsidR="00744B65" w:rsidRDefault="00944AD7">
      <w:pPr>
        <w:pStyle w:val="a3"/>
        <w:spacing w:before="8" w:line="362" w:lineRule="auto"/>
        <w:ind w:right="449"/>
        <w:rPr>
          <w:lang w:eastAsia="zh-CN"/>
        </w:rPr>
      </w:pPr>
      <w:r>
        <w:rPr>
          <w:lang w:eastAsia="zh-CN"/>
        </w:rPr>
        <w:t>5.截图使用windows自带“截图工具”。</w:t>
      </w:r>
    </w:p>
    <w:p w14:paraId="63395BC9" w14:textId="77777777" w:rsidR="00744B65" w:rsidRDefault="00944AD7">
      <w:pPr>
        <w:pStyle w:val="a3"/>
        <w:spacing w:before="8" w:line="362" w:lineRule="auto"/>
        <w:ind w:right="449"/>
        <w:rPr>
          <w:lang w:eastAsia="zh-CN"/>
        </w:rPr>
      </w:pPr>
      <w:r>
        <w:rPr>
          <w:lang w:eastAsia="zh-CN"/>
        </w:rPr>
        <w:t>6.所有数据记录均以提交的</w:t>
      </w:r>
      <w:r>
        <w:rPr>
          <w:b/>
          <w:lang w:eastAsia="zh-CN"/>
        </w:rPr>
        <w:t>“</w:t>
      </w:r>
      <w:r>
        <w:rPr>
          <w:lang w:eastAsia="zh-CN"/>
        </w:rPr>
        <w:t>×××</w:t>
      </w:r>
      <w:r>
        <w:rPr>
          <w:b/>
          <w:lang w:eastAsia="zh-CN"/>
        </w:rPr>
        <w:t>答题纸”（</w:t>
      </w:r>
      <w:r>
        <w:rPr>
          <w:lang w:eastAsia="zh-CN"/>
        </w:rPr>
        <w:t>×××为赛位号</w:t>
      </w:r>
      <w:r>
        <w:rPr>
          <w:b/>
          <w:lang w:eastAsia="zh-CN"/>
        </w:rPr>
        <w:t>）</w:t>
      </w:r>
      <w:r>
        <w:rPr>
          <w:lang w:eastAsia="zh-CN"/>
        </w:rPr>
        <w:t xml:space="preserve">的记录为准，写在任务书上的无效。 </w:t>
      </w:r>
    </w:p>
    <w:p w14:paraId="2A831114" w14:textId="77777777" w:rsidR="00744B65" w:rsidRDefault="00744B65">
      <w:pPr>
        <w:rPr>
          <w:lang w:eastAsia="zh-CN"/>
        </w:rPr>
        <w:sectPr w:rsidR="00744B65" w:rsidSect="005434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134" w:right="1418" w:bottom="1134" w:left="1418" w:header="454" w:footer="454" w:gutter="0"/>
          <w:cols w:space="720"/>
          <w:titlePg/>
          <w:docGrid w:linePitch="299"/>
        </w:sectPr>
      </w:pPr>
    </w:p>
    <w:p w14:paraId="0132E4B1" w14:textId="77777777" w:rsidR="00744B65" w:rsidRPr="00B37AA9" w:rsidRDefault="00944AD7">
      <w:pPr>
        <w:pStyle w:val="3"/>
        <w:tabs>
          <w:tab w:val="left" w:pos="3069"/>
        </w:tabs>
        <w:ind w:left="0"/>
        <w:jc w:val="center"/>
        <w:rPr>
          <w:sz w:val="32"/>
          <w:szCs w:val="32"/>
          <w:lang w:eastAsia="zh-CN"/>
        </w:rPr>
      </w:pPr>
      <w:r w:rsidRPr="00B37AA9">
        <w:rPr>
          <w:spacing w:val="2"/>
          <w:sz w:val="32"/>
          <w:szCs w:val="32"/>
          <w:lang w:eastAsia="zh-CN"/>
        </w:rPr>
        <w:lastRenderedPageBreak/>
        <w:t>模</w:t>
      </w:r>
      <w:r w:rsidRPr="00B37AA9">
        <w:rPr>
          <w:sz w:val="32"/>
          <w:szCs w:val="32"/>
          <w:lang w:eastAsia="zh-CN"/>
        </w:rPr>
        <w:t>块</w:t>
      </w:r>
      <w:r w:rsidRPr="00B37AA9">
        <w:rPr>
          <w:spacing w:val="-67"/>
          <w:sz w:val="32"/>
          <w:szCs w:val="32"/>
          <w:lang w:eastAsia="zh-CN"/>
        </w:rPr>
        <w:t xml:space="preserve"> </w:t>
      </w:r>
      <w:r w:rsidRPr="00B37AA9">
        <w:rPr>
          <w:rFonts w:ascii="Calibri" w:hint="eastAsia"/>
          <w:sz w:val="32"/>
          <w:szCs w:val="32"/>
          <w:lang w:eastAsia="zh-CN"/>
        </w:rPr>
        <w:t xml:space="preserve">B </w:t>
      </w:r>
      <w:r w:rsidRPr="00B37AA9">
        <w:rPr>
          <w:spacing w:val="2"/>
          <w:sz w:val="32"/>
          <w:szCs w:val="32"/>
          <w:lang w:eastAsia="zh-CN"/>
        </w:rPr>
        <w:t>线路板</w:t>
      </w:r>
      <w:r w:rsidRPr="00B37AA9">
        <w:rPr>
          <w:sz w:val="32"/>
          <w:szCs w:val="32"/>
          <w:lang w:eastAsia="zh-CN"/>
        </w:rPr>
        <w:t>的</w:t>
      </w:r>
      <w:r w:rsidRPr="00B37AA9">
        <w:rPr>
          <w:spacing w:val="2"/>
          <w:sz w:val="32"/>
          <w:szCs w:val="32"/>
          <w:lang w:eastAsia="zh-CN"/>
        </w:rPr>
        <w:t>焊</w:t>
      </w:r>
      <w:r w:rsidRPr="00B37AA9">
        <w:rPr>
          <w:sz w:val="32"/>
          <w:szCs w:val="32"/>
          <w:lang w:eastAsia="zh-CN"/>
        </w:rPr>
        <w:t>接</w:t>
      </w:r>
      <w:r w:rsidRPr="00B37AA9">
        <w:rPr>
          <w:spacing w:val="2"/>
          <w:sz w:val="32"/>
          <w:szCs w:val="32"/>
          <w:lang w:eastAsia="zh-CN"/>
        </w:rPr>
        <w:t>与</w:t>
      </w:r>
      <w:r w:rsidRPr="00B37AA9">
        <w:rPr>
          <w:sz w:val="32"/>
          <w:szCs w:val="32"/>
          <w:lang w:eastAsia="zh-CN"/>
        </w:rPr>
        <w:t>装</w:t>
      </w:r>
      <w:r w:rsidRPr="00B37AA9">
        <w:rPr>
          <w:spacing w:val="2"/>
          <w:sz w:val="32"/>
          <w:szCs w:val="32"/>
          <w:lang w:eastAsia="zh-CN"/>
        </w:rPr>
        <w:t>配</w:t>
      </w:r>
      <w:bookmarkStart w:id="0" w:name="_Hlk191886058"/>
      <w:r w:rsidRPr="00B37AA9">
        <w:rPr>
          <w:sz w:val="32"/>
          <w:szCs w:val="32"/>
          <w:lang w:eastAsia="zh-CN"/>
        </w:rPr>
        <w:t>（</w:t>
      </w:r>
      <w:r w:rsidRPr="00B37AA9">
        <w:rPr>
          <w:rFonts w:ascii="Calibri" w:hint="eastAsia"/>
          <w:sz w:val="32"/>
          <w:szCs w:val="32"/>
          <w:lang w:eastAsia="zh-CN"/>
        </w:rPr>
        <w:t>20</w:t>
      </w:r>
      <w:r w:rsidRPr="00B37AA9">
        <w:rPr>
          <w:rFonts w:ascii="Calibri" w:eastAsia="Calibri"/>
          <w:spacing w:val="5"/>
          <w:sz w:val="32"/>
          <w:szCs w:val="32"/>
          <w:lang w:eastAsia="zh-CN"/>
        </w:rPr>
        <w:t xml:space="preserve"> </w:t>
      </w:r>
      <w:r w:rsidRPr="00B37AA9">
        <w:rPr>
          <w:sz w:val="32"/>
          <w:szCs w:val="32"/>
          <w:lang w:eastAsia="zh-CN"/>
        </w:rPr>
        <w:t>分）</w:t>
      </w:r>
      <w:bookmarkEnd w:id="0"/>
    </w:p>
    <w:p w14:paraId="187C052A" w14:textId="77777777" w:rsidR="00744B65" w:rsidRDefault="00744B65">
      <w:pPr>
        <w:pStyle w:val="a3"/>
        <w:spacing w:before="5"/>
        <w:ind w:left="0"/>
        <w:rPr>
          <w:b/>
          <w:sz w:val="35"/>
          <w:lang w:eastAsia="zh-CN"/>
        </w:rPr>
      </w:pPr>
    </w:p>
    <w:p w14:paraId="68DECBD6" w14:textId="77777777" w:rsidR="00744B65" w:rsidRPr="00B37AA9" w:rsidRDefault="00944AD7">
      <w:pPr>
        <w:pStyle w:val="4"/>
        <w:spacing w:before="1"/>
        <w:rPr>
          <w:sz w:val="28"/>
          <w:szCs w:val="28"/>
          <w:lang w:eastAsia="zh-CN"/>
        </w:rPr>
      </w:pPr>
      <w:r w:rsidRPr="00B37AA9">
        <w:rPr>
          <w:sz w:val="28"/>
          <w:szCs w:val="28"/>
          <w:lang w:eastAsia="zh-CN"/>
        </w:rPr>
        <w:t>一、电子产品简介</w:t>
      </w:r>
      <w:r w:rsidRPr="00B37AA9">
        <w:rPr>
          <w:w w:val="99"/>
          <w:sz w:val="28"/>
          <w:szCs w:val="28"/>
          <w:lang w:eastAsia="zh-CN"/>
        </w:rPr>
        <w:t xml:space="preserve"> </w:t>
      </w:r>
    </w:p>
    <w:p w14:paraId="463EC332" w14:textId="77777777" w:rsidR="00744B65" w:rsidRDefault="00944AD7">
      <w:pPr>
        <w:pStyle w:val="a3"/>
        <w:spacing w:before="162" w:line="364" w:lineRule="auto"/>
        <w:ind w:left="115" w:right="584" w:firstLine="480"/>
        <w:jc w:val="both"/>
        <w:rPr>
          <w:lang w:eastAsia="zh-CN"/>
        </w:rPr>
      </w:pPr>
      <w:r>
        <w:rPr>
          <w:lang w:eastAsia="zh-CN"/>
        </w:rPr>
        <w:t xml:space="preserve">本电子产品是一个针对婴幼儿的早教玩具，产品功能包括两大模式，一类是学习模式，一类是保护模式。学习模式包括：古诗朗诵、水果学习、颜色识别、音阶练习；保护模式包括：护眼和休息。 </w:t>
      </w:r>
    </w:p>
    <w:p w14:paraId="70D32D47" w14:textId="77777777" w:rsidR="00744B65" w:rsidRPr="00B37AA9" w:rsidRDefault="00944AD7" w:rsidP="00B37AA9">
      <w:pPr>
        <w:pStyle w:val="4"/>
        <w:spacing w:before="1"/>
        <w:rPr>
          <w:sz w:val="28"/>
          <w:szCs w:val="28"/>
          <w:lang w:eastAsia="zh-CN"/>
        </w:rPr>
      </w:pPr>
      <w:r w:rsidRPr="00B37AA9">
        <w:rPr>
          <w:sz w:val="28"/>
          <w:szCs w:val="28"/>
          <w:lang w:eastAsia="zh-CN"/>
        </w:rPr>
        <w:t xml:space="preserve">二、工作任务 </w:t>
      </w:r>
    </w:p>
    <w:p w14:paraId="707CEE02" w14:textId="590B907E" w:rsidR="00744B65" w:rsidRDefault="00944AD7">
      <w:pPr>
        <w:spacing w:before="163"/>
        <w:ind w:left="596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（一）线路板的焊接与装配</w:t>
      </w:r>
      <w:r>
        <w:rPr>
          <w:b/>
          <w:w w:val="99"/>
          <w:sz w:val="24"/>
          <w:lang w:eastAsia="zh-CN"/>
        </w:rPr>
        <w:t xml:space="preserve"> </w:t>
      </w:r>
    </w:p>
    <w:p w14:paraId="03C3AE41" w14:textId="77777777" w:rsidR="00744B65" w:rsidRDefault="00944AD7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spacing w:val="-8"/>
          <w:lang w:eastAsia="zh-CN"/>
        </w:rPr>
        <w:t>请选手根据益智音乐琴电路原理图</w:t>
      </w:r>
      <w:r>
        <w:rPr>
          <w:lang w:eastAsia="zh-CN"/>
        </w:rPr>
        <w:t>（</w:t>
      </w:r>
      <w:r>
        <w:rPr>
          <w:spacing w:val="-16"/>
          <w:lang w:eastAsia="zh-CN"/>
        </w:rPr>
        <w:t xml:space="preserve">见附图 </w:t>
      </w:r>
      <w:r>
        <w:rPr>
          <w:lang w:eastAsia="zh-CN"/>
        </w:rPr>
        <w:t>1</w:t>
      </w:r>
      <w:r>
        <w:rPr>
          <w:spacing w:val="-120"/>
          <w:lang w:eastAsia="zh-CN"/>
        </w:rPr>
        <w:t>）</w:t>
      </w:r>
      <w:r>
        <w:rPr>
          <w:spacing w:val="-32"/>
          <w:lang w:eastAsia="zh-CN"/>
        </w:rPr>
        <w:t>、电路元器件表</w:t>
      </w:r>
      <w:r>
        <w:rPr>
          <w:lang w:eastAsia="zh-CN"/>
        </w:rPr>
        <w:t>（</w:t>
      </w:r>
      <w:r>
        <w:rPr>
          <w:spacing w:val="-16"/>
          <w:lang w:eastAsia="zh-CN"/>
        </w:rPr>
        <w:t xml:space="preserve">见附表 </w:t>
      </w:r>
      <w:r>
        <w:rPr>
          <w:lang w:eastAsia="zh-CN"/>
        </w:rPr>
        <w:t>1</w:t>
      </w:r>
      <w:r>
        <w:rPr>
          <w:spacing w:val="-120"/>
          <w:lang w:eastAsia="zh-CN"/>
        </w:rPr>
        <w:t>）</w:t>
      </w:r>
      <w:r>
        <w:rPr>
          <w:lang w:eastAsia="zh-CN"/>
        </w:rPr>
        <w:t>，</w:t>
      </w:r>
      <w:r>
        <w:rPr>
          <w:spacing w:val="-6"/>
          <w:lang w:eastAsia="zh-CN"/>
        </w:rPr>
        <w:t xml:space="preserve">从提供的元器件中选择合适的元器件，将其准确地焊接在赛场提供的线路板上。具体任务是： </w:t>
      </w:r>
    </w:p>
    <w:p w14:paraId="050099E8" w14:textId="5AE80233" w:rsidR="00744B65" w:rsidRDefault="00944AD7">
      <w:pPr>
        <w:pStyle w:val="a3"/>
        <w:spacing w:before="4"/>
        <w:rPr>
          <w:lang w:eastAsia="zh-CN"/>
        </w:rPr>
      </w:pPr>
      <w:r>
        <w:rPr>
          <w:lang w:eastAsia="zh-CN"/>
        </w:rPr>
        <w:t xml:space="preserve">1.直插元器件焊接与装配； </w:t>
      </w:r>
    </w:p>
    <w:p w14:paraId="031D05CB" w14:textId="3E67E44B" w:rsidR="00744B65" w:rsidRDefault="00944AD7">
      <w:pPr>
        <w:pStyle w:val="a3"/>
        <w:spacing w:before="159"/>
        <w:rPr>
          <w:lang w:eastAsia="zh-CN"/>
        </w:rPr>
      </w:pPr>
      <w:r>
        <w:rPr>
          <w:lang w:eastAsia="zh-CN"/>
        </w:rPr>
        <w:t xml:space="preserve">2.贴片元件焊接与装配； </w:t>
      </w:r>
    </w:p>
    <w:p w14:paraId="0B73EC2E" w14:textId="27323548" w:rsidR="00744B65" w:rsidRDefault="00944AD7">
      <w:pPr>
        <w:pStyle w:val="a3"/>
        <w:spacing w:before="163"/>
        <w:rPr>
          <w:lang w:eastAsia="zh-CN"/>
        </w:rPr>
      </w:pPr>
      <w:r>
        <w:rPr>
          <w:lang w:eastAsia="zh-CN"/>
        </w:rPr>
        <w:t xml:space="preserve">3.整机安装工艺。 </w:t>
      </w:r>
    </w:p>
    <w:p w14:paraId="7938535D" w14:textId="77777777" w:rsidR="00744B65" w:rsidRDefault="00944AD7">
      <w:pPr>
        <w:pStyle w:val="a3"/>
        <w:rPr>
          <w:lang w:eastAsia="zh-CN"/>
        </w:rPr>
      </w:pPr>
      <w:r>
        <w:rPr>
          <w:lang w:eastAsia="zh-CN"/>
        </w:rPr>
        <w:t xml:space="preserve">请选手注意各器件的安装方向；注意各器件的安装顺序；安装塑料螺柱。 </w:t>
      </w:r>
    </w:p>
    <w:p w14:paraId="00E2FF88" w14:textId="22430B4B" w:rsidR="00744B65" w:rsidRDefault="00944AD7">
      <w:pPr>
        <w:pStyle w:val="4"/>
        <w:spacing w:before="163"/>
        <w:rPr>
          <w:lang w:eastAsia="zh-CN"/>
        </w:rPr>
      </w:pPr>
      <w:r>
        <w:rPr>
          <w:lang w:eastAsia="zh-CN"/>
        </w:rPr>
        <w:t>（二）电路功能</w:t>
      </w:r>
      <w:r>
        <w:rPr>
          <w:w w:val="99"/>
          <w:lang w:eastAsia="zh-CN"/>
        </w:rPr>
        <w:t xml:space="preserve"> </w:t>
      </w:r>
    </w:p>
    <w:p w14:paraId="1F71A634" w14:textId="77777777" w:rsidR="00744B65" w:rsidRDefault="00944AD7">
      <w:pPr>
        <w:pStyle w:val="a3"/>
        <w:spacing w:line="364" w:lineRule="auto"/>
        <w:ind w:left="115" w:right="605" w:firstLine="480"/>
        <w:jc w:val="both"/>
        <w:rPr>
          <w:lang w:eastAsia="zh-CN"/>
        </w:rPr>
      </w:pPr>
      <w:r>
        <w:rPr>
          <w:lang w:eastAsia="zh-CN"/>
        </w:rPr>
        <w:t xml:space="preserve">电路功能设有学习模式和保护模式等功能。学习模式下有古诗朗诵、水果学习、颜色识别和音阶练习等功能；保护模式下有护眼和休息模式功能。具体的电路操作及功能介绍见附件 1《益智音乐琴电路操作及电路功能说明》。 </w:t>
      </w:r>
    </w:p>
    <w:p w14:paraId="6601C94B" w14:textId="77777777" w:rsidR="00744B65" w:rsidRDefault="00944AD7">
      <w:pPr>
        <w:pStyle w:val="a3"/>
        <w:spacing w:before="4"/>
        <w:rPr>
          <w:lang w:eastAsia="zh-CN"/>
        </w:rPr>
      </w:pPr>
      <w:r>
        <w:rPr>
          <w:lang w:eastAsia="zh-CN"/>
        </w:rPr>
        <w:t>提示：模块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比赛结束后，现场裁判和选手共同确认电路功能。 </w:t>
      </w:r>
    </w:p>
    <w:p w14:paraId="6D94349F" w14:textId="3B903196" w:rsidR="00744B65" w:rsidRDefault="00944AD7">
      <w:pPr>
        <w:pStyle w:val="4"/>
        <w:spacing w:before="159"/>
        <w:rPr>
          <w:lang w:eastAsia="zh-CN"/>
        </w:rPr>
      </w:pPr>
      <w:r>
        <w:rPr>
          <w:lang w:eastAsia="zh-CN"/>
        </w:rPr>
        <w:t>（三）电路调试和数据测量</w:t>
      </w:r>
      <w:r>
        <w:rPr>
          <w:w w:val="99"/>
          <w:lang w:eastAsia="zh-CN"/>
        </w:rPr>
        <w:t xml:space="preserve"> </w:t>
      </w:r>
    </w:p>
    <w:p w14:paraId="69B3AF58" w14:textId="57ED1C3C" w:rsidR="00744B65" w:rsidRDefault="00944AD7">
      <w:pPr>
        <w:pStyle w:val="a3"/>
        <w:spacing w:before="163"/>
        <w:rPr>
          <w:lang w:eastAsia="zh-CN"/>
        </w:rPr>
      </w:pPr>
      <w:r>
        <w:rPr>
          <w:lang w:eastAsia="zh-CN"/>
        </w:rPr>
        <w:t xml:space="preserve">1.波形测量 </w:t>
      </w:r>
    </w:p>
    <w:p w14:paraId="2D5ABF47" w14:textId="77777777" w:rsidR="00744B65" w:rsidRDefault="00944AD7">
      <w:pPr>
        <w:pStyle w:val="a3"/>
        <w:rPr>
          <w:lang w:eastAsia="zh-CN"/>
        </w:rPr>
      </w:pPr>
      <w:r>
        <w:rPr>
          <w:lang w:eastAsia="zh-CN"/>
        </w:rPr>
        <w:t xml:space="preserve">（1）调节 RP1，测量 TP2 的波形，要求 TP2 的波形频率为 200Hz。 </w:t>
      </w:r>
    </w:p>
    <w:p w14:paraId="0D68C762" w14:textId="77777777" w:rsidR="00744B65" w:rsidRDefault="00944AD7">
      <w:pPr>
        <w:pStyle w:val="a3"/>
        <w:spacing w:before="163" w:line="362" w:lineRule="auto"/>
        <w:ind w:left="115" w:right="459" w:firstLine="480"/>
        <w:rPr>
          <w:lang w:eastAsia="zh-CN"/>
        </w:rPr>
      </w:pPr>
      <w:r>
        <w:rPr>
          <w:lang w:eastAsia="zh-CN"/>
        </w:rPr>
        <w:t>（2）将学习模式调节到“音阶练习”模式，分别测量按下按键 S10、S6、S3 时 TP17 的波形。</w:t>
      </w:r>
    </w:p>
    <w:p w14:paraId="07B5C41C" w14:textId="1B31E76D" w:rsidR="00744B65" w:rsidRDefault="00944AD7">
      <w:pPr>
        <w:pStyle w:val="a3"/>
        <w:spacing w:before="8"/>
        <w:rPr>
          <w:lang w:eastAsia="zh-CN"/>
        </w:rPr>
      </w:pPr>
      <w:r>
        <w:rPr>
          <w:lang w:eastAsia="zh-CN"/>
        </w:rPr>
        <w:t xml:space="preserve">2.电压测量 </w:t>
      </w:r>
    </w:p>
    <w:p w14:paraId="633120EA" w14:textId="77777777" w:rsidR="00744B65" w:rsidRDefault="00944AD7">
      <w:pPr>
        <w:pStyle w:val="a3"/>
        <w:rPr>
          <w:lang w:eastAsia="zh-CN"/>
        </w:rPr>
      </w:pPr>
      <w:r>
        <w:rPr>
          <w:lang w:eastAsia="zh-CN"/>
        </w:rPr>
        <w:t xml:space="preserve">（1）按下按键 S1，测量 TP3 的电压值。 </w:t>
      </w:r>
    </w:p>
    <w:p w14:paraId="6EC89A6E" w14:textId="77777777" w:rsidR="00744B65" w:rsidRDefault="00944AD7">
      <w:pPr>
        <w:pStyle w:val="a3"/>
        <w:spacing w:before="163"/>
        <w:rPr>
          <w:lang w:eastAsia="zh-CN"/>
        </w:rPr>
      </w:pPr>
      <w:r>
        <w:rPr>
          <w:lang w:eastAsia="zh-CN"/>
        </w:rPr>
        <w:t>（2）液晶显示处于主界面时，测量 TP8 的电压值。</w:t>
      </w:r>
    </w:p>
    <w:p w14:paraId="6B5DAF0F" w14:textId="77777777" w:rsidR="00744B65" w:rsidRDefault="00944AD7">
      <w:pPr>
        <w:pStyle w:val="a3"/>
        <w:spacing w:before="159"/>
        <w:ind w:left="535"/>
        <w:rPr>
          <w:lang w:eastAsia="zh-CN"/>
        </w:rPr>
      </w:pPr>
      <w:r>
        <w:rPr>
          <w:lang w:eastAsia="zh-CN"/>
        </w:rPr>
        <w:t>提示：测量波形要进行截图，把截图粘贴在答题纸相应的位置；电压值在答题纸相应的位置填写。</w:t>
      </w:r>
    </w:p>
    <w:sectPr w:rsidR="00744B65" w:rsidSect="0054340B">
      <w:footerReference w:type="default" r:id="rId14"/>
      <w:pgSz w:w="11910" w:h="16840"/>
      <w:pgMar w:top="1080" w:right="1060" w:bottom="1380" w:left="1300" w:header="454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35872" w14:textId="77777777" w:rsidR="00257A84" w:rsidRDefault="00257A84">
      <w:r>
        <w:separator/>
      </w:r>
    </w:p>
  </w:endnote>
  <w:endnote w:type="continuationSeparator" w:id="0">
    <w:p w14:paraId="762D837B" w14:textId="77777777" w:rsidR="00257A84" w:rsidRDefault="0025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93288" w14:textId="77777777" w:rsidR="00CF4BF8" w:rsidRDefault="00CF4BF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981B" w14:textId="77777777" w:rsidR="00744B65" w:rsidRDefault="00257A84">
    <w:pPr>
      <w:pStyle w:val="a3"/>
      <w:spacing w:line="14" w:lineRule="auto"/>
      <w:ind w:left="0"/>
      <w:rPr>
        <w:sz w:val="20"/>
      </w:rPr>
    </w:pPr>
    <w:r>
      <w:pict w14:anchorId="7E3A199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3.55pt;margin-top:781.15pt;width:8.6pt;height:12.1pt;z-index:-251659264;mso-position-horizontal-relative:page;mso-position-vertical-relative:page;mso-width-relative:page;mso-height-relative:page" filled="f" stroked="f">
          <v:textbox inset="0,0,0,0">
            <w:txbxContent>
              <w:p w14:paraId="65EBAC2D" w14:textId="77777777" w:rsidR="00744B65" w:rsidRDefault="00944AD7">
                <w:pPr>
                  <w:spacing w:before="14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w w:val="101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6A5A9" w14:textId="77777777" w:rsidR="00CF4BF8" w:rsidRDefault="00CF4BF8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7509C" w14:textId="77777777" w:rsidR="00744B65" w:rsidRDefault="00257A84">
    <w:pPr>
      <w:pStyle w:val="a3"/>
      <w:spacing w:before="0" w:line="14" w:lineRule="auto"/>
      <w:ind w:left="0"/>
      <w:rPr>
        <w:sz w:val="20"/>
      </w:rPr>
    </w:pPr>
    <w:r>
      <w:pict w14:anchorId="1E1183F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3pt;margin-top:771.1pt;width:8.6pt;height:11pt;z-index:-251658240;mso-position-horizontal-relative:page;mso-position-vertical-relative:page;mso-width-relative:page;mso-height-relative:page" filled="f" stroked="f">
          <v:textbox inset="0,0,0,0">
            <w:txbxContent>
              <w:p w14:paraId="2205FB42" w14:textId="77777777" w:rsidR="00744B65" w:rsidRDefault="00944AD7">
                <w:pPr>
                  <w:spacing w:line="203" w:lineRule="exact"/>
                  <w:ind w:left="4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B39B7" w14:textId="77777777" w:rsidR="00257A84" w:rsidRDefault="00257A84">
      <w:r>
        <w:separator/>
      </w:r>
    </w:p>
  </w:footnote>
  <w:footnote w:type="continuationSeparator" w:id="0">
    <w:p w14:paraId="3248B32F" w14:textId="77777777" w:rsidR="00257A84" w:rsidRDefault="00257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D11F" w14:textId="77777777" w:rsidR="00CF4BF8" w:rsidRDefault="00CF4B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61BC" w14:textId="41F0F05B" w:rsidR="0054340B" w:rsidRDefault="0054340B">
    <w:pPr>
      <w:pStyle w:val="a6"/>
      <w:rPr>
        <w:lang w:eastAsia="zh-CN"/>
      </w:rPr>
    </w:pPr>
    <w:r w:rsidRPr="00F60828">
      <w:rPr>
        <w:rFonts w:hint="eastAsia"/>
        <w:lang w:eastAsia="zh-CN"/>
      </w:rPr>
      <w:t>上海市“星光计划”第十一届职业院校技能大赛</w:t>
    </w:r>
    <w:r>
      <w:rPr>
        <w:rFonts w:hint="eastAsia"/>
        <w:lang w:eastAsia="zh-CN"/>
      </w:rPr>
      <w:t>-</w:t>
    </w:r>
    <w:r w:rsidRPr="00F60828">
      <w:rPr>
        <w:rFonts w:hint="eastAsia"/>
        <w:lang w:eastAsia="zh-CN"/>
      </w:rPr>
      <w:t>电子电路装调与应用</w:t>
    </w:r>
    <w:r w:rsidR="00CF4BF8">
      <w:rPr>
        <w:rFonts w:hint="eastAsia"/>
        <w:lang w:eastAsia="zh-CN"/>
      </w:rPr>
      <w:t>赛项</w:t>
    </w:r>
    <w:r>
      <w:rPr>
        <w:rFonts w:hint="eastAsia"/>
        <w:lang w:eastAsia="zh-CN"/>
      </w:rPr>
      <w:t>（样题</w:t>
    </w:r>
    <w:r>
      <w:rPr>
        <w:lang w:eastAsia="zh-CN"/>
      </w:rPr>
      <w:t>B</w:t>
    </w:r>
    <w:r>
      <w:rPr>
        <w:rFonts w:hint="eastAsia"/>
        <w:lang w:eastAsia="zh-CN"/>
      </w:rPr>
      <w:t>模块）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0B761" w14:textId="77777777" w:rsidR="00CF4BF8" w:rsidRDefault="00CF4BF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43D4"/>
    <w:rsid w:val="000A2EBF"/>
    <w:rsid w:val="000B43D4"/>
    <w:rsid w:val="000F075F"/>
    <w:rsid w:val="00256C9B"/>
    <w:rsid w:val="00257A84"/>
    <w:rsid w:val="0054340B"/>
    <w:rsid w:val="005C1281"/>
    <w:rsid w:val="00744B65"/>
    <w:rsid w:val="00944AD7"/>
    <w:rsid w:val="00946A0D"/>
    <w:rsid w:val="00B3335E"/>
    <w:rsid w:val="00B37AA9"/>
    <w:rsid w:val="00CF4BF8"/>
    <w:rsid w:val="00FC74EC"/>
    <w:rsid w:val="00FF7E05"/>
    <w:rsid w:val="0CB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EF6A3E6"/>
  <w15:docId w15:val="{AE0EB22B-D1BF-4FA8-83F5-89E286CD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spacing w:before="131"/>
      <w:ind w:left="749"/>
      <w:outlineLvl w:val="0"/>
    </w:pPr>
    <w:rPr>
      <w:rFonts w:ascii="黑体" w:eastAsia="黑体" w:hAnsi="黑体" w:cs="黑体"/>
      <w:b/>
      <w:bCs/>
      <w:sz w:val="84"/>
      <w:szCs w:val="84"/>
    </w:rPr>
  </w:style>
  <w:style w:type="paragraph" w:styleId="2">
    <w:name w:val="heading 2"/>
    <w:basedOn w:val="a"/>
    <w:uiPriority w:val="9"/>
    <w:unhideWhenUsed/>
    <w:qFormat/>
    <w:pPr>
      <w:spacing w:before="39"/>
      <w:ind w:left="115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spacing w:before="2"/>
      <w:ind w:left="595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9"/>
    <w:unhideWhenUsed/>
    <w:qFormat/>
    <w:pPr>
      <w:ind w:left="59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58"/>
      <w:ind w:left="595"/>
    </w:pPr>
    <w:rPr>
      <w:sz w:val="24"/>
      <w:szCs w:val="24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pPr>
      <w:spacing w:before="158"/>
      <w:ind w:left="898" w:hanging="30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页眉 字符"/>
    <w:basedOn w:val="a0"/>
    <w:link w:val="a6"/>
    <w:uiPriority w:val="99"/>
    <w:rPr>
      <w:rFonts w:ascii="宋体" w:eastAsia="宋体" w:hAnsi="宋体" w:cs="宋体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56C8C0-FF64-46D5-887F-2A85B9A2F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YW</dc:creator>
  <cp:lastModifiedBy>Administrator</cp:lastModifiedBy>
  <cp:revision>12</cp:revision>
  <dcterms:created xsi:type="dcterms:W3CDTF">2022-11-23T02:49:00Z</dcterms:created>
  <dcterms:modified xsi:type="dcterms:W3CDTF">2025-03-05T01:39:00Z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2022-11-23T00:00:00Z</vt:filetime>
  </property>
  <property fmtid="{D5CDD505-2E9C-101B-9397-08002B2CF9AE}" pid="5" name="KSOTemplateDocerSaveRecord">
    <vt:lpwstr>eyJoZGlkIjoiNDI1NGY1OTMyNzA2ZjZjYWZjZDEwMjQwMzViZDU2NTgiLCJ1c2VySWQiOiI0MTk3ODI4MTEifQ==</vt:lpwstr>
  </property>
  <property fmtid="{D5CDD505-2E9C-101B-9397-08002B2CF9AE}" pid="6" name="KSOProductBuildVer">
    <vt:lpwstr>2052-12.1.0.20305</vt:lpwstr>
  </property>
  <property fmtid="{D5CDD505-2E9C-101B-9397-08002B2CF9AE}" pid="7" name="ICV">
    <vt:lpwstr>CBE830AFBD3D4044A92AA34AE4517216_12</vt:lpwstr>
  </property>
</Properties>
</file>