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3440">
      <w:pPr>
        <w:pStyle w:val="8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jc w:val="center"/>
      </w:pPr>
      <w:bookmarkStart w:id="0" w:name="_Hlk111537051"/>
    </w:p>
    <w:p w14:paraId="325F49A2">
      <w:pPr>
        <w:autoSpaceDE/>
        <w:autoSpaceDN/>
        <w:snapToGrid w:val="0"/>
        <w:spacing w:line="360" w:lineRule="auto"/>
        <w:jc w:val="both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上海市“星光计划”第十一届职业院校技能大赛</w:t>
      </w:r>
    </w:p>
    <w:p w14:paraId="0C989609">
      <w:pPr>
        <w:autoSpaceDE/>
        <w:autoSpaceDN/>
        <w:snapToGrid w:val="0"/>
        <w:spacing w:line="360" w:lineRule="auto"/>
        <w:jc w:val="center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（中职组）</w:t>
      </w:r>
    </w:p>
    <w:p w14:paraId="7DE670EF">
      <w:pPr>
        <w:autoSpaceDE/>
        <w:autoSpaceDN/>
        <w:snapToGrid w:val="0"/>
        <w:spacing w:line="360" w:lineRule="auto"/>
        <w:jc w:val="center"/>
        <w:rPr>
          <w:rFonts w:hint="eastAsia" w:cs="黑体"/>
          <w:kern w:val="2"/>
          <w:sz w:val="48"/>
          <w:szCs w:val="52"/>
          <w:lang w:val="en-US" w:bidi="ar-SA"/>
        </w:rPr>
      </w:pPr>
      <w:r>
        <w:rPr>
          <w:rFonts w:hint="eastAsia" w:cs="黑体"/>
          <w:kern w:val="2"/>
          <w:sz w:val="48"/>
          <w:szCs w:val="52"/>
          <w:lang w:val="en-US" w:bidi="ar-SA"/>
        </w:rPr>
        <w:t>“工程测量”项目</w:t>
      </w:r>
    </w:p>
    <w:p w14:paraId="6B5C3280">
      <w:pPr>
        <w:pStyle w:val="3"/>
        <w:jc w:val="center"/>
        <w:rPr>
          <w:sz w:val="40"/>
        </w:rPr>
      </w:pPr>
      <w:r>
        <w:rPr>
          <w:rFonts w:hint="eastAsia"/>
          <w:sz w:val="36"/>
          <w:lang w:val="en-US" w:eastAsia="zh-CN"/>
        </w:rPr>
        <w:t>展示讲解样题</w:t>
      </w:r>
    </w:p>
    <w:bookmarkEnd w:id="0"/>
    <w:p w14:paraId="61197A4D">
      <w:pPr>
        <w:widowControl/>
        <w:autoSpaceDE/>
        <w:autoSpaceDN/>
        <w:rPr>
          <w:sz w:val="30"/>
          <w:szCs w:val="30"/>
        </w:rPr>
      </w:pPr>
    </w:p>
    <w:p w14:paraId="2AF41B49">
      <w:pPr>
        <w:widowControl/>
        <w:autoSpaceDE/>
        <w:autoSpaceDN/>
        <w:ind w:firstLine="600" w:firstLineChars="200"/>
        <w:rPr>
          <w:rFonts w:ascii="宋体" w:hAnsi="宋体" w:eastAsia="宋体" w:cs="宋体"/>
          <w:sz w:val="30"/>
          <w:szCs w:val="30"/>
          <w:lang w:val="zh-CN" w:eastAsia="zh-CN" w:bidi="zh-CN"/>
        </w:rPr>
      </w:pP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赛队伍需根据此次</w:t>
      </w:r>
      <w:r>
        <w:rPr>
          <w:rFonts w:hint="eastAsia" w:cs="宋体"/>
          <w:sz w:val="30"/>
          <w:szCs w:val="30"/>
          <w:lang w:val="en-US" w:eastAsia="zh-CN" w:bidi="zh-CN"/>
        </w:rPr>
        <w:t>技能操作</w:t>
      </w: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模块A</w:t>
      </w:r>
      <w:r>
        <w:rPr>
          <w:rFonts w:hint="eastAsia" w:cs="宋体"/>
          <w:sz w:val="30"/>
          <w:szCs w:val="30"/>
          <w:lang w:val="en-US" w:eastAsia="zh-CN" w:bidi="zh-CN"/>
        </w:rPr>
        <w:t>三等水准测量</w:t>
      </w: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、模块B</w:t>
      </w:r>
      <w:r>
        <w:rPr>
          <w:sz w:val="30"/>
          <w:szCs w:val="30"/>
        </w:rPr>
        <w:t>一级闭合导线测量及单点放样</w:t>
      </w: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的赛项内容（二选一），立足专业，围绕生产、管理、服务一线岗位实际需求和实践要求，聚焦技能创新，展现选手对</w:t>
      </w:r>
      <w:r>
        <w:rPr>
          <w:rFonts w:hint="eastAsia" w:cs="宋体"/>
          <w:sz w:val="30"/>
          <w:szCs w:val="30"/>
          <w:lang w:val="en-US" w:eastAsia="zh-CN" w:bidi="zh-CN"/>
        </w:rPr>
        <w:t>工程测量</w:t>
      </w: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技能的深刻理解与创新应用，</w:t>
      </w:r>
      <w:r>
        <w:rPr>
          <w:rFonts w:hint="eastAsia" w:cs="宋体"/>
          <w:sz w:val="30"/>
          <w:szCs w:val="30"/>
          <w:lang w:val="en-US" w:eastAsia="zh-CN" w:bidi="zh-CN"/>
        </w:rPr>
        <w:t>展示内容及形式</w:t>
      </w:r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自行确定</w:t>
      </w:r>
      <w:bookmarkStart w:id="1" w:name="_GoBack"/>
      <w:bookmarkEnd w:id="1"/>
      <w:r>
        <w:rPr>
          <w:rFonts w:hint="eastAsia" w:ascii="宋体" w:hAnsi="宋体" w:eastAsia="宋体" w:cs="宋体"/>
          <w:sz w:val="30"/>
          <w:szCs w:val="30"/>
          <w:lang w:val="zh-CN" w:eastAsia="zh-CN" w:bidi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5647E9"/>
    <w:rsid w:val="0006713B"/>
    <w:rsid w:val="001E747D"/>
    <w:rsid w:val="002759C5"/>
    <w:rsid w:val="00312FC9"/>
    <w:rsid w:val="005A1066"/>
    <w:rsid w:val="006527F0"/>
    <w:rsid w:val="006B76F1"/>
    <w:rsid w:val="00816983"/>
    <w:rsid w:val="00817ADA"/>
    <w:rsid w:val="008404DC"/>
    <w:rsid w:val="0089504C"/>
    <w:rsid w:val="008C50A4"/>
    <w:rsid w:val="0095016E"/>
    <w:rsid w:val="00C41DA0"/>
    <w:rsid w:val="00E477B7"/>
    <w:rsid w:val="00F12C60"/>
    <w:rsid w:val="09023DF1"/>
    <w:rsid w:val="0A627569"/>
    <w:rsid w:val="14E40DD5"/>
    <w:rsid w:val="18624727"/>
    <w:rsid w:val="18A91E1A"/>
    <w:rsid w:val="1B297F43"/>
    <w:rsid w:val="1B5C2342"/>
    <w:rsid w:val="1F4252D9"/>
    <w:rsid w:val="207767F1"/>
    <w:rsid w:val="243A194F"/>
    <w:rsid w:val="25931EA8"/>
    <w:rsid w:val="2B5647E9"/>
    <w:rsid w:val="2D3457F6"/>
    <w:rsid w:val="2EBC5F6A"/>
    <w:rsid w:val="2F0C3B07"/>
    <w:rsid w:val="35395F1A"/>
    <w:rsid w:val="3562417A"/>
    <w:rsid w:val="398977B3"/>
    <w:rsid w:val="3C76264A"/>
    <w:rsid w:val="3EB56DDC"/>
    <w:rsid w:val="492629F8"/>
    <w:rsid w:val="4CB16BC7"/>
    <w:rsid w:val="4EDD11C1"/>
    <w:rsid w:val="58FB16A7"/>
    <w:rsid w:val="5BD748AA"/>
    <w:rsid w:val="5C027859"/>
    <w:rsid w:val="5CF97379"/>
    <w:rsid w:val="5DA07068"/>
    <w:rsid w:val="65195549"/>
    <w:rsid w:val="697D7E56"/>
    <w:rsid w:val="73A73AB0"/>
    <w:rsid w:val="7990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3"/>
      <w:ind w:left="262" w:right="261"/>
      <w:jc w:val="center"/>
      <w:outlineLvl w:val="0"/>
    </w:pPr>
    <w:rPr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0"/>
      <w:szCs w:val="3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1"/>
  </w:style>
  <w:style w:type="paragraph" w:customStyle="1" w:styleId="9">
    <w:name w:val="Char Char Char Char Char Char1"/>
    <w:basedOn w:val="1"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character" w:customStyle="1" w:styleId="10">
    <w:name w:val="页眉 字符"/>
    <w:basedOn w:val="7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1">
    <w:name w:val="页脚 字符"/>
    <w:basedOn w:val="7"/>
    <w:link w:val="4"/>
    <w:qFormat/>
    <w:uiPriority w:val="0"/>
    <w:rPr>
      <w:rFonts w:ascii="宋体" w:hAnsi="宋体" w:cs="宋体"/>
      <w:sz w:val="18"/>
      <w:szCs w:val="18"/>
      <w:lang w:val="zh-CN" w:bidi="zh-CN"/>
    </w:rPr>
  </w:style>
  <w:style w:type="paragraph" w:customStyle="1" w:styleId="12">
    <w:name w:val="Char Char Char Char Char Char1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paragraph" w:customStyle="1" w:styleId="13">
    <w:name w:val=" Char Char Char Char Char Char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其他</Company>
  <Pages>1</Pages>
  <Words>1435</Words>
  <Characters>2172</Characters>
  <Lines>8</Lines>
  <Paragraphs>4</Paragraphs>
  <TotalTime>1</TotalTime>
  <ScaleCrop>false</ScaleCrop>
  <LinksUpToDate>false</LinksUpToDate>
  <CharactersWithSpaces>2283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2</cp:revision>
  <dcterms:created xsi:type="dcterms:W3CDTF">2022-08-21T01:47:00Z</dcterms:created>
  <dcterms:modified xsi:type="dcterms:W3CDTF">2025-03-01T02:32:46Z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eyJoZGlkIjoiOGZjYTEwNTc1ZmYyMmU2MTJjYTNmMzE0OTgyODFkZTEiLCJ1c2VySWQiOiI1Nzc5Njc0MjcifQ==</vt:lpwstr>
  </property>
  <property fmtid="{D5CDD505-2E9C-101B-9397-08002B2CF9AE}" pid="4" name="ICV">
    <vt:lpwstr>A77CF5BBCF314CDA8761B16EC02309BB_12</vt:lpwstr>
  </property>
</Properties>
</file>