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hint="eastAsia" w:eastAsia="微软雅黑"/>
          <w:b/>
          <w:sz w:val="32"/>
          <w:szCs w:val="32"/>
        </w:rPr>
        <w:t>上海市“星光计划”第十届职业院校技能大赛（中职组）</w:t>
      </w:r>
    </w:p>
    <w:p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hint="eastAsia" w:eastAsia="微软雅黑"/>
          <w:b/>
          <w:sz w:val="32"/>
          <w:szCs w:val="32"/>
        </w:rPr>
        <w:t>动画片设计与制作赛项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eastAsia="微软雅黑"/>
          <w:b/>
          <w:sz w:val="32"/>
          <w:szCs w:val="32"/>
        </w:rPr>
        <w:t>赛务手册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一、比赛时间地点安排</w:t>
      </w:r>
    </w:p>
    <w:tbl>
      <w:tblPr>
        <w:tblStyle w:val="19"/>
        <w:tblW w:w="53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3428"/>
        <w:gridCol w:w="1987"/>
        <w:gridCol w:w="1356"/>
      </w:tblGrid>
      <w:tr>
        <w:trPr>
          <w:trHeight w:val="620" w:hRule="atLeast"/>
          <w:jc w:val="center"/>
        </w:trPr>
        <w:tc>
          <w:tcPr>
            <w:tcW w:w="131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参赛选手</w:t>
            </w:r>
          </w:p>
        </w:tc>
      </w:tr>
      <w:tr>
        <w:trPr>
          <w:trHeight w:val="1111" w:hRule="atLeast"/>
          <w:jc w:val="center"/>
        </w:trPr>
        <w:tc>
          <w:tcPr>
            <w:tcW w:w="131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2023年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（周六）</w:t>
            </w:r>
          </w:p>
        </w:tc>
        <w:tc>
          <w:tcPr>
            <w:tcW w:w="1865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上海市群星职业技术学校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上海市浦东新区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德州路240号）</w:t>
            </w:r>
          </w:p>
        </w:tc>
        <w:tc>
          <w:tcPr>
            <w:tcW w:w="1081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：00-1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：00</w:t>
            </w:r>
          </w:p>
        </w:tc>
        <w:tc>
          <w:tcPr>
            <w:tcW w:w="738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二、比赛轮转方案</w:t>
      </w:r>
    </w:p>
    <w:tbl>
      <w:tblPr>
        <w:tblStyle w:val="19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549"/>
        <w:gridCol w:w="1613"/>
        <w:gridCol w:w="1778"/>
      </w:tblGrid>
      <w:tr>
        <w:trPr>
          <w:trHeight w:val="57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时间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安排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地点</w:t>
            </w:r>
          </w:p>
        </w:tc>
      </w:tr>
      <w:tr>
        <w:trPr>
          <w:trHeight w:val="2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15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各校领队、选手报到休息室</w:t>
            </w: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报到地点</w:t>
            </w:r>
          </w:p>
        </w:tc>
        <w:tc>
          <w:tcPr>
            <w:tcW w:w="1778" w:type="dxa"/>
            <w:vAlign w:val="center"/>
          </w:tcPr>
          <w:p>
            <w:pPr>
              <w:pStyle w:val="2"/>
              <w:spacing w:after="0" w:line="500" w:lineRule="exact"/>
              <w:ind w:firstLine="24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4号楼504、</w:t>
            </w:r>
          </w:p>
          <w:p>
            <w:pPr>
              <w:pStyle w:val="2"/>
              <w:spacing w:after="0" w:line="500" w:lineRule="exact"/>
              <w:ind w:firstLine="240"/>
            </w:pPr>
            <w:r>
              <w:rPr>
                <w:rFonts w:hint="eastAsia" w:ascii="仿宋" w:hAnsi="仿宋" w:eastAsia="仿宋" w:cs="仿宋"/>
                <w:sz w:val="24"/>
              </w:rPr>
              <w:t>4号楼506</w:t>
            </w:r>
          </w:p>
        </w:tc>
      </w:tr>
      <w:tr>
        <w:trPr>
          <w:trHeight w:val="2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15-7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45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参赛队伍抽签</w:t>
            </w: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抽签地点</w:t>
            </w:r>
          </w:p>
        </w:tc>
        <w:tc>
          <w:tcPr>
            <w:tcW w:w="177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4号楼513</w:t>
            </w:r>
          </w:p>
        </w:tc>
      </w:tr>
      <w:tr>
        <w:trPr>
          <w:trHeight w:val="2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45-8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参赛选手进入竞赛场地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1-15</w:t>
            </w:r>
            <w:r>
              <w:rPr>
                <w:rFonts w:hint="eastAsia" w:ascii="仿宋" w:hAnsi="仿宋" w:eastAsia="仿宋" w:cs="仿宋"/>
                <w:sz w:val="24"/>
              </w:rPr>
              <w:t>号进入4-</w:t>
            </w:r>
            <w:r>
              <w:rPr>
                <w:rFonts w:ascii="仿宋" w:hAnsi="仿宋" w:eastAsia="仿宋" w:cs="仿宋"/>
                <w:sz w:val="24"/>
              </w:rPr>
              <w:t>607；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16-30</w:t>
            </w:r>
            <w:r>
              <w:rPr>
                <w:rFonts w:hint="eastAsia" w:ascii="仿宋" w:hAnsi="仿宋" w:eastAsia="仿宋" w:cs="仿宋"/>
                <w:sz w:val="24"/>
              </w:rPr>
              <w:t>号进入4-</w:t>
            </w:r>
            <w:r>
              <w:rPr>
                <w:rFonts w:ascii="仿宋" w:hAnsi="仿宋" w:eastAsia="仿宋" w:cs="仿宋"/>
                <w:sz w:val="24"/>
              </w:rPr>
              <w:t>609；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31-45</w:t>
            </w:r>
            <w:r>
              <w:rPr>
                <w:rFonts w:hint="eastAsia" w:ascii="仿宋" w:hAnsi="仿宋" w:eastAsia="仿宋" w:cs="仿宋"/>
                <w:sz w:val="24"/>
              </w:rPr>
              <w:t>号进入4-</w:t>
            </w:r>
            <w:r>
              <w:rPr>
                <w:rFonts w:ascii="仿宋" w:hAnsi="仿宋" w:eastAsia="仿宋" w:cs="仿宋"/>
                <w:sz w:val="24"/>
              </w:rPr>
              <w:t>610。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比赛地点</w:t>
            </w:r>
          </w:p>
        </w:tc>
        <w:tc>
          <w:tcPr>
            <w:tcW w:w="177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4号楼</w:t>
            </w:r>
            <w:r>
              <w:rPr>
                <w:rFonts w:ascii="仿宋" w:hAnsi="仿宋" w:eastAsia="仿宋" w:cs="仿宋"/>
                <w:sz w:val="24"/>
              </w:rPr>
              <w:t>607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4号楼</w:t>
            </w:r>
            <w:r>
              <w:rPr>
                <w:rFonts w:ascii="仿宋" w:hAnsi="仿宋" w:eastAsia="仿宋" w:cs="仿宋"/>
                <w:sz w:val="24"/>
              </w:rPr>
              <w:t>609</w:t>
            </w:r>
          </w:p>
          <w:p>
            <w:pPr>
              <w:spacing w:line="500" w:lineRule="exact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4号楼</w:t>
            </w:r>
            <w:r>
              <w:rPr>
                <w:rFonts w:ascii="仿宋" w:hAnsi="仿宋" w:eastAsia="仿宋" w:cs="仿宋"/>
                <w:sz w:val="24"/>
              </w:rPr>
              <w:t>610</w:t>
            </w:r>
          </w:p>
        </w:tc>
      </w:tr>
      <w:tr>
        <w:trPr>
          <w:trHeight w:val="2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00-12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《动画片设计与制作》项目竞赛时间</w:t>
            </w:r>
          </w:p>
        </w:tc>
        <w:tc>
          <w:tcPr>
            <w:tcW w:w="16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rPr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00-12</w:t>
            </w:r>
            <w:r>
              <w:rPr>
                <w:rFonts w:hint="eastAsia" w:ascii="仿宋" w:hAnsi="仿宋" w:eastAsia="仿宋" w:cs="仿宋"/>
                <w:sz w:val="24"/>
              </w:rPr>
              <w:t>:</w:t>
            </w:r>
            <w:r>
              <w:rPr>
                <w:rFonts w:ascii="仿宋" w:hAnsi="仿宋" w:eastAsia="仿宋" w:cs="仿宋"/>
                <w:sz w:val="24"/>
              </w:rPr>
              <w:t>15</w:t>
            </w:r>
          </w:p>
        </w:tc>
        <w:tc>
          <w:tcPr>
            <w:tcW w:w="4549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参赛选手离场</w:t>
            </w: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三、赛场示意图、交通方式及联系人</w:t>
      </w:r>
    </w:p>
    <w:p>
      <w:pPr>
        <w:spacing w:line="360" w:lineRule="auto"/>
        <w:ind w:firstLine="602" w:firstLineChars="25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1</w:t>
      </w:r>
      <w:r>
        <w:rPr>
          <w:rFonts w:ascii="仿宋" w:hAnsi="仿宋" w:eastAsia="仿宋" w:cs="仿宋"/>
          <w:b/>
          <w:sz w:val="24"/>
        </w:rPr>
        <w:t xml:space="preserve">. </w:t>
      </w:r>
      <w:r>
        <w:rPr>
          <w:rFonts w:hint="eastAsia" w:ascii="仿宋" w:hAnsi="仿宋" w:eastAsia="仿宋" w:cs="仿宋"/>
          <w:b/>
          <w:sz w:val="24"/>
        </w:rPr>
        <w:t>赛场说明及示意图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赛场</w:t>
      </w:r>
      <w:r>
        <w:rPr>
          <w:rFonts w:ascii="仿宋" w:hAnsi="仿宋" w:eastAsia="仿宋" w:cs="仿宋"/>
          <w:b/>
          <w:bCs/>
          <w:sz w:val="24"/>
        </w:rPr>
        <w:t>：</w:t>
      </w:r>
      <w:r>
        <w:rPr>
          <w:rFonts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</w:rPr>
        <w:t>号楼</w:t>
      </w:r>
      <w:r>
        <w:rPr>
          <w:rFonts w:ascii="仿宋" w:hAnsi="仿宋" w:eastAsia="仿宋" w:cs="仿宋"/>
          <w:sz w:val="24"/>
        </w:rPr>
        <w:t>607</w:t>
      </w:r>
      <w:r>
        <w:rPr>
          <w:rFonts w:hint="eastAsia" w:ascii="仿宋" w:hAnsi="仿宋" w:eastAsia="仿宋" w:cs="仿宋"/>
          <w:sz w:val="24"/>
        </w:rPr>
        <w:t>室</w:t>
      </w:r>
      <w:r>
        <w:rPr>
          <w:rFonts w:ascii="仿宋" w:hAnsi="仿宋" w:eastAsia="仿宋" w:cs="仿宋"/>
          <w:sz w:val="24"/>
        </w:rPr>
        <w:t>、609</w:t>
      </w:r>
      <w:r>
        <w:rPr>
          <w:rFonts w:hint="eastAsia" w:ascii="仿宋" w:hAnsi="仿宋" w:eastAsia="仿宋" w:cs="仿宋"/>
          <w:sz w:val="24"/>
        </w:rPr>
        <w:t>室</w:t>
      </w:r>
      <w:r>
        <w:rPr>
          <w:rFonts w:ascii="仿宋" w:hAnsi="仿宋" w:eastAsia="仿宋" w:cs="仿宋"/>
          <w:sz w:val="24"/>
        </w:rPr>
        <w:t>、610</w:t>
      </w:r>
      <w:r>
        <w:rPr>
          <w:rFonts w:hint="eastAsia" w:ascii="仿宋" w:hAnsi="仿宋" w:eastAsia="仿宋" w:cs="仿宋"/>
          <w:sz w:val="24"/>
        </w:rPr>
        <w:t>室</w:t>
      </w:r>
    </w:p>
    <w:p>
      <w:pPr>
        <w:spacing w:line="360" w:lineRule="auto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报到、抽签、休息处：</w:t>
      </w:r>
      <w:r>
        <w:rPr>
          <w:rFonts w:ascii="仿宋" w:hAnsi="仿宋" w:eastAsia="仿宋" w:cs="仿宋"/>
          <w:sz w:val="24"/>
        </w:rPr>
        <w:t>4</w:t>
      </w:r>
      <w:r>
        <w:rPr>
          <w:rFonts w:hint="eastAsia" w:ascii="仿宋" w:hAnsi="仿宋" w:eastAsia="仿宋" w:cs="仿宋"/>
          <w:sz w:val="24"/>
        </w:rPr>
        <w:t>号楼</w:t>
      </w:r>
      <w:r>
        <w:rPr>
          <w:rFonts w:ascii="仿宋" w:hAnsi="仿宋" w:eastAsia="仿宋" w:cs="仿宋"/>
          <w:sz w:val="24"/>
        </w:rPr>
        <w:t>504</w:t>
      </w:r>
      <w:r>
        <w:rPr>
          <w:rFonts w:hint="eastAsia" w:ascii="仿宋" w:hAnsi="仿宋" w:eastAsia="仿宋" w:cs="仿宋"/>
          <w:sz w:val="24"/>
        </w:rPr>
        <w:t>室、506室、513室</w:t>
      </w:r>
      <w:bookmarkStart w:id="0" w:name="_GoBack"/>
      <w:bookmarkEnd w:id="0"/>
    </w:p>
    <w:p>
      <w:pPr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1239520</wp:posOffset>
                </wp:positionV>
                <wp:extent cx="314325" cy="610870"/>
                <wp:effectExtent l="6350" t="6350" r="9525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5040" y="2559050"/>
                          <a:ext cx="314325" cy="610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6.4pt;margin-top:97.6pt;height:48.1pt;width:24.75pt;z-index:251659264;v-text-anchor:middle;mso-width-relative:page;mso-height-relative:page;" filled="f" stroked="t" coordsize="21600,21600" o:gfxdata="UEsFBgAAAAAAAAAAAAAAAAAAAAAAAFBLAwQKAAAAAACHTuJAAAAAAAAAAAAAAAAABAAAAGRycy9Q&#10;SwMEFAAAAAgAh07iQLiclqXbAAAACwEAAA8AAABkcnMvZG93bnJldi54bWxNj81OwzAQhO9IvIO1&#10;SNyoE/PTNMSpoAhUDhyaBnp14yWJsNdR7Kbl7TEnOI5mNPNNsTxZwyYcfe9IQjpLgCE1TvfUSqi3&#10;z1cZMB8UaWUcoYRv9LAsz88KlWt3pA1OVWhZLCGfKwldCEPOuW86tMrP3IAUvU83WhWiHFuuR3WM&#10;5dZwkSR33Kqe4kKnBlx12HxVByuhenqdHl5Wu8fsY1fT27s3a1+nUl5epMk9sICn8BeGX/yIDmVk&#10;2rsDac+MhPlcRPQQjcWtABYTmRDXwPYSxCK9AV4W/P+H8gdQSwMEFAAAAAgAh07iQITe0Sx9AgAA&#10;4wQAAA4AAABkcnMvZTJvRG9jLnhtbK1Uy27bMBC8F+g/ELw3kh07DyNyYMRwUSBoDKRFzzRFWQT4&#10;KklbTn+mQG/9iH5O0d/okFIeTXvIoT7Iu9rVrGZ2qIvLg1ZkL3yQ1lR0dFRSIgy3tTTbin78sHpz&#10;RkmIzNRMWSMqeicCvZy/fnXRuZkY29aqWngCEBNmnatoG6ObFUXgrdAsHFknDIqN9ZpFpH5b1J51&#10;QNeqGJflSdFZXztvuQgBd5d9kQ6I/iWAtmkkF0vLd1qY2KN6oVgEpdBKF+g8v23TCB5vmiaISFRF&#10;wTTmK4Yg3qRrMb9gs61nrpV8eAX2kld4xkkzaTD0AWrJIiM7L/+C0pJ7G2wTj7jVRU8kKwIWo/KZ&#10;NrctcyJzgdTBPYge/h8sf79feyLrik4pMUxj4b++fv/54xuZJm06F2ZouXVrP2QBYSJ6aLxO/6BA&#10;DhU9KY+n5QSq3lV0PJ2el9NBW3GIhKPheDQ5HmMGR8PJqDw7zfXiEcj5EN8Kq0kKKuqxuqwo21+H&#10;iOFovW9Jc41dSaXy+pQhHZw8Pi0xnzN4soEXEGoHXsFsKWFqC7Pz6DNksErW6fEEFPx2c6U82TNY&#10;ZLUq8UvMMe6PtjR7yULb99WIeu9oGXEclNQVPUvP3j+sTAIX2YIDgSRmL1+KNra+g/Te9p4Mjq8k&#10;ZlyzENfMw4Qgg2Mab3BplAVDO0SUtNZ/+df91A9voEpJB1OD/ecd84IS9c7ANeejSdpRzMlkejpG&#10;4p9WNk8rZqevLEQZ4YPgeA5Tf1T3YeOt/oTTvEhTUWKGY3av85Bcxf6w4XvAxWKR2+B8x+K1uXU8&#10;gffbXOyibWRe9KM6WENK4P28kOGcpsP1NM9dj9+m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C4&#10;nJal2wAAAAsBAAAPAAAAAAAAAAEAIAAAADgAAABkcnMvZG93bnJldi54bWxQSwECFAAUAAAACACH&#10;TuJAhN7RLH0CAADjBAAADgAAAAAAAAABACAAAABAAQAAZHJzL2Uyb0RvYy54bWxQSwUGAAAAAAYA&#10;BgBZAQAALwYAAAAA&#10;">
                <v:fill on="f" focussize="0,0"/>
                <v:stroke weight="1pt" color="#FF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2080260</wp:posOffset>
                </wp:positionV>
                <wp:extent cx="321310" cy="445135"/>
                <wp:effectExtent l="6350" t="6350" r="27940" b="311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451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9pt;margin-top:163.8pt;height:35.05pt;width:25.3pt;z-index:251660288;v-text-anchor:middle;mso-width-relative:page;mso-height-relative:page;" filled="f" stroked="t" coordsize="21600,21600" o:gfxdata="UEsFBgAAAAAAAAAAAAAAAAAAAAAAAFBLAwQKAAAAAACHTuJAAAAAAAAAAAAAAAAABAAAAGRycy9Q&#10;SwMEFAAAAAgAh07iQGw5maHbAAAACwEAAA8AAABkcnMvZG93bnJldi54bWxNj8FOwzAQRO9I/IO1&#10;SNyokxQlaYhTQRGIHjiQBnp14yWJsNdR7Kbl7zEnOO7saOZNuT4bzWac3GBJQLyIgCG1Vg3UCWh2&#10;Tzc5MOclKaktoYBvdLCuLi9KWSh7ojeca9+xEEKukAJ678eCc9f2aKRb2BEp/D7tZKQP59RxNclT&#10;CDeaJ1GUciMHCg29HHHTY/tVH42A+nE73z9v9g/5x76h13enX1wTC3F9FUd3wDye/Z8ZfvEDOlSB&#10;6WCPpBzTAtI8DuhewDLJUmDBkS2TW2CHoKyyDHhV8v8bqh9QSwMEFAAAAAgAh07iQN71NZ1yAgAA&#10;1wQAAA4AAABkcnMvZTJvRG9jLnhtbK1US27bMBDdF+gdCO4bWY7zqRA5MGK4KBA0AdKia5qiLAL8&#10;laQtp5cp0F0PkeMUvUYfKeXTtIss6oU8wxnO8D2+4dn5XiuyEz5Ia2paHkwoEYbbRppNTT99XL05&#10;pSREZhqmrBE1vRWBns9fvzrrXSWmtrOqEZ6giAlV72raxeiqogi8E5qFA+uEQbC1XrMI12+KxrMe&#10;1bUqppPJcdFb3zhvuQgBq8shSMeK/iUFbdtKLpaWb7UwcajqhWIRkEInXaDzfNq2FTxetW0Qkaia&#10;AmnMXzSBvU7fYn7Gqo1nrpN8PAJ7yRGeYdJMGjR9KLVkkZGtl3+V0pJ7G2wbD7jVxQAkMwIU5eQZ&#10;NzcdcyJjAdXBPZAe/l9Z/mF37YlsanpMiWEaF/7r24+fd9/JceKmd6FCyo279qMXYCag+9br9A8I&#10;ZJ/5vH3gU+wj4Vg8nJaHJZjmCM1mR+XhUapZPG52PsR3wmqSjJp6XFdmke0uQxxS71NSL2NXUims&#10;s0oZ0kO905NJqs+gwxb3D1M7YAlmQwlTGwicR59LBqtkk7an3cFv1hfKkx2DLFarCX7jyf5IS72X&#10;LHRDXgMrZbFKy4gRUFLX9DTtvd+sTIqKLLsRQCJwoCxZa9vcgm5vBx0Gx1cSPS5ZiNfMQ3gAg9GM&#10;V/i0ygKhHS1KOuu//ms95UMPiFLSQ8hA/2XLvKBEvTdQyttyNkPZmJ3Z0ckUjn8aWT+NmK2+sCCl&#10;xCPgeDZTflT3Zuut/owJXqSuCDHD0XvgeXQu4jBgeAO4WCxyGtTuWLw0N46n4oknYxfbaFuZL/qR&#10;HQgkOdB7lso4m2mgnvo56/E9mv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bDmZodsAAAALAQAA&#10;DwAAAAAAAAABACAAAAA4AAAAZHJzL2Rvd25yZXYueG1sUEsBAhQAFAAAAAgAh07iQN71NZ1yAgAA&#10;1wQAAA4AAAAAAAAAAQAgAAAAQAEAAGRycy9lMm9Eb2MueG1sUEsFBgAAAAAGAAYAWQEAACQGAAAA&#10;AA==&#10;">
                <v:fill on="f" focussize="0,0"/>
                <v:stroke weight="1pt" color="#FF0000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1185545</wp:posOffset>
                </wp:positionV>
                <wp:extent cx="1556385" cy="4448810"/>
                <wp:effectExtent l="248285" t="38100" r="52705" b="56515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1168400" y="3323590"/>
                          <a:ext cx="1556385" cy="4448810"/>
                        </a:xfrm>
                        <a:prstGeom prst="bentConnector4">
                          <a:avLst>
                            <a:gd name="adj1" fmla="val 9975"/>
                            <a:gd name="adj2" fmla="val 105360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5" type="#_x0000_t35" style="position:absolute;left:0pt;margin-left:115.95pt;margin-top:93.35pt;height:350.3pt;width:122.55pt;rotation:5898240f;z-index:251664384;mso-width-relative:page;mso-height-relative:page;" filled="f" stroked="t" coordsize="21600,21600" o:gfxdata="UEsFBgAAAAAAAAAAAAAAAAAAAAAAAFBLAwQKAAAAAACHTuJAAAAAAAAAAAAAAAAABAAAAGRycy9Q&#10;SwMEFAAAAAgAh07iQIiiDjjXAAAACwEAAA8AAABkcnMvZG93bnJldi54bWxNj8tuwjAQRfeV+Adr&#10;kLorTqDFIY3DAqldViogdevEk4eIx1FsAv37TlftcnSP7pxb7O9uEDNOofekIV0lIJBqb3tqNZxP&#10;b08ZiBANWTN4Qg3fGGBfLh4Kk1t/o0+cj7EVXEIhNxq6GMdcylB36ExY+RGJs8ZPzkQ+p1baydy4&#10;3A1ynSRb6UxP/KEzIx46rC/Hq9Pgzhiay0j0YuR78/E1V+3uoLR+XKbJK4iI9/gHw68+q0PJTpW/&#10;kg1i0LDepDtGOci2CgQTz0rxukpDlqkNyLKQ/zeUP1BLAwQUAAAACACHTuJAkIfB11QCAACQBAAA&#10;DgAAAGRycy9lMm9Eb2MueG1srVTNjtMwEL4j8Q6W7zTpT0paNd1DS7kgqAQ8gGs7jZH/ZHub9soD&#10;cObEAYk98QqIpwH2MRg72aUslx7oIRo7k2++75uZLq6OSqIDd14YXeHhIMeIa2qY0PsKv32zeVJi&#10;5APRjEijeYVP3OOr5eNHi9bO+cg0RjLuEIBoP29thZsQ7DzLPG24In5gLNfwsjZOkQBHt8+YIy2g&#10;K5mN8nyatcYx6wzl3sPtunuJe0R3CaCpa0H52tBrxXXoUB2XJIAk3wjr8TKxrWtOw6u69jwgWWFQ&#10;GtITikC8i89suSDzvSO2EbSnQC6h8ECTIkJD0XuoNQkEXTvxD5QS1Blv6jCgRmWdkOQIqBjmD7x5&#10;3RDLkxaw2tt70/3/g6UvD1uHBINJGGKkiYKO377/+OPb59vvn35++PLr6w2CN2BTa/0csld66/qT&#10;t1sXNR9rp5Az4G0xyeMvOQHa0DHCTku4xehU4fF4NC5mven8GBCNCUUxHZcFRhQyJpNJWQ5TRtYB&#10;xwLW+fCcG4ViUOEdNH1ltIbmGjdJxcjhhQ/Jf9aLIOwdCKqVhHYeiESz2dOi7/ZZyug8ZZgX4+ld&#10;7R4RWNxVj/DabISUaWikRi2wn+UFiKMENqGGCYRQWXDT6z1GRO5hxWhwiaM3UrD4eQTybr9bSYeA&#10;WoU3m+QawEK5v9Ji7TXxTZfHIOo0KBFgCaVQFS47yxOnhhP2TDMUThb6aAAcR5KKM4wkBy4xSpmB&#10;CHlJJhCSOhLmaZnA5cgyzkLX/RjtDDuloUj3MKhJR79UcRPOz+nrP38k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CIog441wAAAAsBAAAPAAAAAAAAAAEAIAAAADgAAABkcnMvZG93bnJldi54bWxQ&#10;SwECFAAUAAAACACHTuJAkIfB11QCAACQBAAADgAAAAAAAAABACAAAAA8AQAAZHJzL2Uyb0RvYy54&#10;bWxQSwUGAAAAAAYABgBZAQAAAgYAAAAA&#10;" adj="2155,22758">
                <v:fill on="f" focussize="0,0"/>
                <v:stroke weight="1.5pt" color="#FF0000" miterlimit="8" joinstyle="miter" dashstyle="dash" startarrow="oval" endarrow="oval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1545590</wp:posOffset>
                </wp:positionV>
                <wp:extent cx="34290" cy="2437765"/>
                <wp:effectExtent l="38100" t="38100" r="257810" b="38735"/>
                <wp:wrapNone/>
                <wp:docPr id="9" name="肘形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349365" y="2723515"/>
                          <a:ext cx="34290" cy="2437765"/>
                        </a:xfrm>
                        <a:prstGeom prst="bentConnector3">
                          <a:avLst>
                            <a:gd name="adj1" fmla="val 794444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11.15pt;margin-top:121.7pt;height:191.95pt;width:2.7pt;z-index:251662336;mso-width-relative:page;mso-height-relative:page;" filled="f" stroked="t" coordsize="21600,21600" o:gfxdata="UEsFBgAAAAAAAAAAAAAAAAAAAAAAAFBLAwQKAAAAAACHTuJAAAAAAAAAAAAAAAAABAAAAGRycy9Q&#10;SwMEFAAAAAgAh07iQMIIH37aAAAACwEAAA8AAABkcnMvZG93bnJldi54bWxNj8tOwzAQRfdI/IM1&#10;SOyoU6dqQojTBQKyyAJRkNi6sYkj4nFkuw/69Qwruhzdo3vP1JuTm9jBhDh6lLBcZMAM9l6POEj4&#10;eH++K4HFpFCryaOR8GMibJrrq1pV2h/xzRy2aWBUgrFSEmxKc8V57K1xKi78bJCyLx+cSnSGgeug&#10;jlTuJi6ybM2dGpEWrJrNozX993bvaCSch+7l7Dtru/s2a19b1T99Snl7s8wegCVzSv8w/OmTOjTk&#10;tPN71JFNEkohckIliFW+AkZEKYoC2E7CWhQ58Kbmlz80v1BLAwQUAAAACACHTuJAB+5pQEECAABb&#10;BAAADgAAAGRycy9lMm9Eb2MueG1srVRLktMwEN1TxR1U2hM7cT7jVJxZJIQNBVMFHECRZFuUfiVp&#10;4mTLAVizYkEVs+IKFKcB5hi0ZDMDwyYLvHBaVuv16/fUWV0elUQH7rwwusLjUY4R19QwoZsKv3m9&#10;e3KBkQ9EMyKN5hU+cY8v148frTq75BPTGsm4QwCi/bKzFW5DsMss87TliviRsVzDZm2cIgGWrsmY&#10;Ix2gK5lN8nyedcYx6wzl3sPXbb+JB0R3DqCpa0H51tBrxXXoUR2XJEBLvhXW43ViW9echpd17XlA&#10;ssLQaUhvKALxPr6z9YosG0dsK+hAgZxD4UFPiggNRe+gtiQQdO3EP1BKUGe8qcOIGpX1jSRFoItx&#10;/kCbVy2xPPUCUnt7J7r/f7D0xeHKIcEqXGKkiQLDb999+P710+23jz/ef/755QaVUaTO+iXkbvSV&#10;G1beXrnY8bF2Kv5CL+hY4XkxLYv5DKNThSeLSTEbz3qR+TEgCgnFdFKC+jTuT4vFAnIBMbsHss6H&#10;Z9woFIMK78HijdEarDSuSCKTw3Mfktps4EzY2zFGtZJg3oFItCin8AzAQzqU+A0dz2qzE1Im/6VG&#10;HYxCmc8iMQKXuobLBKGyIIzXDUZENjAtNLhEwBspWDwegbxr9hvpENSt8G6XwzMU/ist1t4S3/Z5&#10;DKJeFyUCzJMUqsIX8exwJ1tO2FPNUDhZ8MQAOI4kFWcYSQ5cYpTYByLkOZnQv9SRME9zARJG3aOx&#10;vZUx2ht2Sg6n73DnkjPDfMRL/ec6nb7/T1j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MIIH37a&#10;AAAACwEAAA8AAAAAAAAAAQAgAAAAOAAAAGRycy9kb3ducmV2LnhtbFBLAQIUABQAAAAIAIdO4kAH&#10;7mlAQQIAAFsEAAAOAAAAAAAAAAEAIAAAAD8BAABkcnMvZTJvRG9jLnhtbFBLBQYAAAAABgAGAFkB&#10;AADyBQAAAAA=&#10;" adj="171600">
                <v:fill on="f" focussize="0,0"/>
                <v:stroke weight="1.5pt" color="#FF0000" miterlimit="8" joinstyle="miter" dashstyle="dash" startarrow="oval" endarrow="oval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272405" cy="2681605"/>
            <wp:effectExtent l="0" t="0" r="10795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rFonts w:ascii="仿宋" w:hAnsi="仿宋" w:eastAsia="仿宋" w:cs="仿宋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22225</wp:posOffset>
                </wp:positionV>
                <wp:extent cx="2746375" cy="238887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9035" y="3908425"/>
                          <a:ext cx="2746375" cy="2388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1.75pt;height:188.1pt;width:216.25pt;z-index:251663360;v-text-anchor:middle;mso-width-relative:page;mso-height-relative:page;" filled="f" stroked="f" coordsize="21600,21600" o:gfxdata="UEsFBgAAAAAAAAAAAAAAAAAAAAAAAFBLAwQKAAAAAACHTuJAAAAAAAAAAAAAAAAABAAAAGRycy9Q&#10;SwMEFAAAAAgAh07iQBEq79rVAAAABwEAAA8AAABkcnMvZG93bnJldi54bWxNjsFOwzAQRO9I/IO1&#10;SNyoE1rSNsSpBBJCqAdEoXfH3iYR8TqKnaT9e5YTHEczevOK3dl1YsIhtJ4UpIsEBJLxtqVawdfn&#10;y90GRIiarO48oYILBtiV11eFzq2f6QOnQ6wFQyjkWkETY59LGUyDToeF75G4O/nB6chxqKUd9Mxw&#10;18n7JMmk0y3xQ6N7fG7QfB9Gp+DoT0+zMxW9TZf3dnzdD8Zs9krd3qTJI4iI5/g3hl99VoeSnSo/&#10;kg2iU7BKeahg+QCC29Uyy0BUnNfbNciykP/9yx9QSwMEFAAAAAgAh07iQMw+ZktuAgAAvwQAAA4A&#10;AABkcnMvZTJvRG9jLnhtbK1US27bMBDdF+gdCO4bybITO0bkwIiRokDQBEiLrhmKsgjwV5L+pJcp&#10;0F0PkeMUvUYfKSUx0i6yqBfyDGf0Zubxjc7O91qRrfBBWlPT0VFJiTDcNtKsa/r50+W7GSUhMtMw&#10;ZY2o6b0I9Hzx9s3Zzs1FZTurGuEJQEyY71xNuxjdvCgC74Rm4cg6YRBsrdcswvXrovFsB3Stiqos&#10;T4qd9Y3zlosQcLrqg3RA9K8BtG0ruVhZvtHCxB7VC8UiRgqddIEucrdtK3i8btsgIlE1xaQxP1EE&#10;9l16FoszNl975jrJhxbYa1p4MZNm0qDoE9SKRUY2Xv4FpSX3Ntg2HnGri36QzAimGJUvuLntmBN5&#10;FlAd3BPp4f/B8o/bG09kAyWAEsM0bvz395+/Hn4QHICdnQtzJN26Gz94AWYadd96nf4xBNnj/dHJ&#10;aTk+puS+puPTcjapjnt2xT4SjoRqOjkZT5HAkVGNZ7PZNFconqGcD/G9sJoko6Ye15dZZdurEFEe&#10;qY8pqbKxl1KpfIXKkB16qKYlxuAMumyhB5jaYbZg1pQwtYbgefQZ8uDdBLlioSNbBpUEq2TTd65l&#10;hNSV1DWdlemXjtGDMqm6yPIaGks09cQk684296DV215vwfFLiSJXLMQb5iEwNIkVjNd4tMqicztY&#10;lHTWf/vXecrHvSNKyQ6CRadfN8wLStQHA0WcjiYTwMbsTI6nFRx/GLk7jJiNvrCYdoRldzybKT+q&#10;R7P1Vn/Bpi5TVYSY4ajd8zc4F7FfJOw6F8tlToOqHYtX5tbxBN7f0nITbSvzBT6zAyaTA11nTocd&#10;TItz6Oes5+/O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ARKu/a1QAAAAcBAAAPAAAAAAAAAAEA&#10;IAAAADgAAABkcnMvZG93bnJldi54bWxQSwECFAAUAAAACACHTuJAzD5mS24CAAC/BAAADgAAAAAA&#10;AAABACAAAAA6AQAAZHJzL2Uyb0RvYy54bWxQSwUGAAAAAAYABgBZAQAAGgY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30480</wp:posOffset>
                </wp:positionV>
                <wp:extent cx="2244090" cy="235712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4805" y="3917315"/>
                          <a:ext cx="2244090" cy="2357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15pt;margin-top:2.4pt;height:185.6pt;width:176.7pt;z-index:251661312;v-text-anchor:middle;mso-width-relative:page;mso-height-relative:page;" filled="f" stroked="f" coordsize="21600,21600" o:gfxdata="UEsFBgAAAAAAAAAAAAAAAAAAAAAAAFBLAwQKAAAAAACHTuJAAAAAAAAAAAAAAAAABAAAAGRycy9Q&#10;SwMEFAAAAAgAh07iQP5Ug1rYAAAACQEAAA8AAABkcnMvZG93bnJldi54bWxNj81qwzAQhO+FvIPY&#10;QG+NlB9i41oOtFBKyaE0ae+ypNim1spIsp28fben9rbDDLPflIer69lkQ+w8SlivBDCL2psOGwmf&#10;55eHHFhMCo3qPVoJNxvhUC3uSlUYP+OHnU6pYVSCsVAS2pSGgvOoW+tUXPnBInkXH5xKJEPDTVAz&#10;lbueb4TYc6c6pA+tGuxza/X3aXQSvvzlaXa6xrfp9t6Nr8egdX6U8n65Fo/Akr2mvzD84hM6VMRU&#10;+xFNZL2EXbbbUpQOWkB+vskyYLWEbbYXwKuS/19Q/QBQSwMEFAAAAAgAh07iQK+yaAlsAgAAvQQA&#10;AA4AAABkcnMvZTJvRG9jLnhtbK1Uy25TMRDdI/EPlvf0PpqQNupNFTUqQqpopYJYu76+uZb8wnYe&#10;5WeQ2PERfA7iNzj2vW2jwqILsnBm7MmZmTNncna+14pshQ/SmoZWRyUlwnDbSrNu6KePl29OKAmR&#10;mZYpa0RD70Wg54vXr852bi5q21vVCk8AYsJ85xrax+jmRRF4LzQLR9YJg8fOes0iXL8uWs92QNeq&#10;qMvybbGzvnXechECblfDIx0R/UsAbddJLlaWb7QwcUD1QrGIlkIvXaCLXG3XCR6vuy6ISFRD0WnM&#10;J5LAvktnsThj87Vnrpd8LIG9pIRnPWkmDZI+Qq1YZGTj5V9QWnJvg+3iEbe6GBrJjKCLqnzGzW3P&#10;nMi9gOrgHkkP/w+Wf9jeeCLbhmLshmkM/Pe3H79+ficniZudC3OE3LobP3oBZmp033mdvtEC2Td0&#10;Uk0nJ+WUkvuGHp9Ws+NqOnAr9pFwBNT1ZFKegnaOiPp4OqvqzH7xBOV8iO+E1SQZDfUYXuaUba9C&#10;RHqEPoSkzMZeSqXyAJUhO2i5npUpAYMqO6gBpnboLJg1JUytIXcefYY8+G2CXLHQky2DRoJVsh0q&#10;1zJC6EpqcFOmT7pGDcqk7CKLayws0TQQk6w7296DVG8HtQXHLyWSXLEQb5iHvFAkFjBe4+iUReV2&#10;tCjprf/6r/sUj6njlZId5IpKv2yYF5So9wZ6OK1AL/Sdncl0BnKJP3y5O3wxG31h0W2FVXc8myk+&#10;qgez81Z/xp4uU1Y8McORe+BvdC7isEbYdC6WyxwGTTsWr8yt4wl8mNJyE20n8wCf2AGTyYGqM6fj&#10;Bqa1OfRz1NO/zu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/lSDWtgAAAAJAQAADwAAAAAAAAAB&#10;ACAAAAA4AAAAZHJzL2Rvd25yZXYueG1sUEsBAhQAFAAAAAgAh07iQK+yaAlsAgAAvQQAAA4AAAAA&#10;AAAAAQAgAAAAPQEAAGRycy9lMm9Eb2MueG1sUEsFBgAAAAAGAAYAWQEAABsGAAAAAA=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2405" cy="2590800"/>
            <wp:effectExtent l="0" t="0" r="1079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sz w:val="24"/>
        </w:rPr>
        <w:t xml:space="preserve">2. </w:t>
      </w:r>
      <w:r>
        <w:rPr>
          <w:rFonts w:hint="eastAsia" w:ascii="仿宋" w:hAnsi="仿宋" w:eastAsia="仿宋" w:cs="仿宋"/>
          <w:b/>
          <w:sz w:val="24"/>
        </w:rPr>
        <w:t>群星职校周边交通</w:t>
      </w:r>
    </w:p>
    <w:tbl>
      <w:tblPr>
        <w:tblStyle w:val="20"/>
        <w:tblW w:w="8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1"/>
        <w:gridCol w:w="5049"/>
      </w:tblGrid>
      <w:tr>
        <w:tc>
          <w:tcPr>
            <w:tcW w:w="3641" w:type="dxa"/>
            <w:tcBorders>
              <w:tl2br w:val="nil"/>
              <w:tr2bl w:val="nil"/>
            </w:tcBorders>
          </w:tcPr>
          <w:p>
            <w:pPr>
              <w:spacing w:line="500" w:lineRule="exact"/>
              <w:ind w:firstLine="482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公交线路：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610、浦东36路、83、177、973、978、627、782、955、980、981、576、638、787、976、781、818、454、761、万周专线、沪唐专线、周南线、1076</w:t>
            </w:r>
          </w:p>
          <w:p>
            <w:pPr>
              <w:spacing w:line="500" w:lineRule="exac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地铁： </w:t>
            </w:r>
            <w:r>
              <w:rPr>
                <w:rFonts w:hint="eastAsia" w:ascii="仿宋" w:hAnsi="仿宋" w:eastAsia="仿宋" w:cs="仿宋"/>
                <w:sz w:val="24"/>
              </w:rPr>
              <w:t>地铁8号线、13号线成山路站3号口</w:t>
            </w:r>
          </w:p>
        </w:tc>
        <w:tc>
          <w:tcPr>
            <w:tcW w:w="5049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drawing>
                <wp:inline distT="0" distB="0" distL="0" distR="0">
                  <wp:extent cx="3063240" cy="2099310"/>
                  <wp:effectExtent l="0" t="0" r="1016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0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09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ind w:firstLine="420"/>
        <w:rPr>
          <w:rFonts w:ascii="仿宋" w:hAnsi="仿宋" w:eastAsia="仿宋" w:cs="仿宋"/>
          <w:b/>
          <w:sz w:val="24"/>
        </w:rPr>
      </w:pPr>
    </w:p>
    <w:p>
      <w:pPr>
        <w:spacing w:line="360" w:lineRule="auto"/>
        <w:ind w:firstLine="420"/>
        <w:rPr>
          <w:rFonts w:ascii="仿宋" w:hAnsi="仿宋" w:eastAsia="仿宋" w:cs="仿宋"/>
          <w:b/>
          <w:sz w:val="24"/>
        </w:rPr>
      </w:pPr>
      <w:r>
        <w:rPr>
          <w:rFonts w:ascii="仿宋" w:hAnsi="仿宋" w:eastAsia="仿宋" w:cs="仿宋"/>
          <w:b/>
          <w:sz w:val="24"/>
        </w:rPr>
        <w:t xml:space="preserve">3. </w:t>
      </w:r>
      <w:r>
        <w:rPr>
          <w:rFonts w:hint="eastAsia" w:ascii="仿宋" w:hAnsi="仿宋" w:eastAsia="仿宋" w:cs="仿宋"/>
          <w:b/>
          <w:sz w:val="24"/>
        </w:rPr>
        <w:t>联系人及联系方式</w:t>
      </w:r>
    </w:p>
    <w:p>
      <w:pPr>
        <w:spacing w:line="360" w:lineRule="auto"/>
        <w:ind w:firstLine="600" w:firstLineChars="2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赛场联系人： 彭茵       </w:t>
      </w:r>
    </w:p>
    <w:p>
      <w:pPr>
        <w:spacing w:line="360" w:lineRule="auto"/>
        <w:ind w:firstLine="600" w:firstLineChars="2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联系电话：13764980981</w:t>
      </w:r>
    </w:p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四、赛前熟悉场地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时间：2023年</w:t>
      </w:r>
      <w:r>
        <w:rPr>
          <w:rFonts w:ascii="仿宋" w:hAnsi="仿宋" w:eastAsia="仿宋" w:cs="仿宋"/>
          <w:color w:val="000000"/>
          <w:sz w:val="24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月</w:t>
      </w:r>
      <w:r>
        <w:rPr>
          <w:rFonts w:ascii="仿宋" w:hAnsi="仿宋" w:eastAsia="仿宋" w:cs="仿宋"/>
          <w:color w:val="000000"/>
          <w:sz w:val="24"/>
        </w:rPr>
        <w:t>7</w:t>
      </w:r>
      <w:r>
        <w:rPr>
          <w:rFonts w:hint="eastAsia" w:ascii="仿宋" w:hAnsi="仿宋" w:eastAsia="仿宋" w:cs="仿宋"/>
          <w:color w:val="000000"/>
          <w:sz w:val="24"/>
        </w:rPr>
        <w:t>日</w:t>
      </w:r>
      <w:r>
        <w:rPr>
          <w:rFonts w:ascii="仿宋" w:hAnsi="仿宋" w:eastAsia="仿宋" w:cs="仿宋"/>
          <w:color w:val="000000"/>
          <w:sz w:val="24"/>
        </w:rPr>
        <w:t>（</w:t>
      </w:r>
      <w:r>
        <w:rPr>
          <w:rFonts w:hint="eastAsia" w:ascii="仿宋" w:hAnsi="仿宋" w:eastAsia="仿宋" w:cs="仿宋"/>
          <w:color w:val="000000"/>
          <w:sz w:val="24"/>
        </w:rPr>
        <w:t>周五</w:t>
      </w:r>
      <w:r>
        <w:rPr>
          <w:rFonts w:ascii="仿宋" w:hAnsi="仿宋" w:eastAsia="仿宋" w:cs="仿宋"/>
          <w:color w:val="000000"/>
          <w:sz w:val="24"/>
        </w:rPr>
        <w:t>）</w:t>
      </w:r>
      <w:r>
        <w:rPr>
          <w:rFonts w:hint="eastAsia" w:ascii="仿宋" w:hAnsi="仿宋" w:eastAsia="仿宋" w:cs="仿宋"/>
          <w:color w:val="000000"/>
          <w:sz w:val="24"/>
        </w:rPr>
        <w:t>下午</w:t>
      </w:r>
      <w:r>
        <w:rPr>
          <w:rFonts w:ascii="仿宋" w:hAnsi="仿宋" w:eastAsia="仿宋" w:cs="仿宋"/>
          <w:color w:val="000000"/>
          <w:sz w:val="24"/>
        </w:rPr>
        <w:t>13</w:t>
      </w:r>
      <w:r>
        <w:rPr>
          <w:rFonts w:hint="eastAsia" w:ascii="仿宋" w:hAnsi="仿宋" w:eastAsia="仿宋" w:cs="仿宋"/>
          <w:color w:val="000000"/>
          <w:sz w:val="24"/>
        </w:rPr>
        <w:t>:</w:t>
      </w:r>
      <w:r>
        <w:rPr>
          <w:rFonts w:ascii="仿宋" w:hAnsi="仿宋" w:eastAsia="仿宋" w:cs="仿宋"/>
          <w:color w:val="000000"/>
          <w:sz w:val="24"/>
        </w:rPr>
        <w:t>00-15</w:t>
      </w:r>
      <w:r>
        <w:rPr>
          <w:rFonts w:hint="eastAsia" w:ascii="仿宋" w:hAnsi="仿宋" w:eastAsia="仿宋" w:cs="仿宋"/>
          <w:color w:val="000000"/>
          <w:sz w:val="24"/>
        </w:rPr>
        <w:t>:</w:t>
      </w:r>
      <w:r>
        <w:rPr>
          <w:rFonts w:ascii="仿宋" w:hAnsi="仿宋" w:eastAsia="仿宋" w:cs="仿宋"/>
          <w:color w:val="000000"/>
          <w:sz w:val="24"/>
        </w:rPr>
        <w:t>00</w:t>
      </w:r>
      <w:r>
        <w:rPr>
          <w:rFonts w:hint="eastAsia" w:ascii="仿宋" w:hAnsi="仿宋" w:eastAsia="仿宋" w:cs="仿宋"/>
          <w:color w:val="000000"/>
          <w:sz w:val="24"/>
        </w:rPr>
        <w:t xml:space="preserve">                           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4"/>
        </w:rPr>
        <w:t>地点：上海市群星职业技术学校</w:t>
      </w:r>
      <w:r>
        <w:rPr>
          <w:rFonts w:hint="eastAsia" w:ascii="仿宋" w:hAnsi="仿宋" w:eastAsia="仿宋" w:cs="仿宋"/>
          <w:color w:val="000000"/>
          <w:szCs w:val="21"/>
        </w:rPr>
        <w:t>（上海市浦东新区德州路240号）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Cs w:val="21"/>
        </w:rPr>
        <w:t xml:space="preserve">        </w:t>
      </w:r>
      <w:r>
        <w:rPr>
          <w:rFonts w:hint="eastAsia" w:ascii="仿宋" w:hAnsi="仿宋" w:eastAsia="仿宋" w:cs="仿宋"/>
          <w:color w:val="000000"/>
          <w:sz w:val="24"/>
        </w:rPr>
        <w:t>4号楼506室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联系人：彭茵       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联系电话：13764980981</w:t>
      </w:r>
    </w:p>
    <w:p>
      <w:pPr>
        <w:spacing w:line="360" w:lineRule="auto"/>
        <w:ind w:left="335" w:hanging="335" w:hangingChars="139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五、参赛学校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157"/>
        <w:gridCol w:w="2177"/>
      </w:tblGrid>
      <w:tr>
        <w:tc>
          <w:tcPr>
            <w:tcW w:w="118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人数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上海市工业技术学校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上海市材料工程学校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上海新闻出版职业技术学校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上海市南湖职业学校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上海市信息管理学校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上海市第二轻工业学校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上海市商业学校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上海市群星职业技术学校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上海信息技术学校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中华职业学校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上海第二工业大学附属振华外经职业技术学校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上海市行政管理学校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上海市浦东外事服务学校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14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上海市现代职业技术学校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15</w:t>
            </w: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上海市大众工业学校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  <w:t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  计</w:t>
            </w: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45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</w:t>
      </w:r>
      <w:r>
        <w:rPr>
          <w:rFonts w:hint="eastAsia" w:ascii="仿宋" w:hAnsi="仿宋" w:eastAsia="仿宋" w:cs="仿宋"/>
          <w:b/>
          <w:color w:val="000000"/>
          <w:sz w:val="24"/>
        </w:rPr>
        <w:t>、赛事纪律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选手凭身份证或学生证，参赛证进入赛场</w:t>
      </w:r>
      <w:r>
        <w:rPr>
          <w:rFonts w:ascii="仿宋" w:hAnsi="仿宋" w:eastAsia="仿宋" w:cs="仿宋"/>
          <w:sz w:val="24"/>
        </w:rPr>
        <w:t>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选手禁止携带任何电子信息产品进入赛场；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选手在参赛的过程中禁止相互之间随意交流，在参赛过程中有需求都需要举手示意相应的工作人员；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比赛期间所有的比赛事项一律听从裁判统一发布的信息，有任何疑议及时反馈，严禁扰乱赛场秩序；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比赛期间任何选手都不允许随意走动或离开自己的比赛位置，擅自离开比赛区域的参赛选手，视为自动放弃比赛；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选手交卷后需迅速离开考场，不得在赛场停留；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比赛开始30分钟后选手禁止入场、比赛开始30分钟内选手禁止交卷；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8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竞赛期间带队教师禁止进入竞赛区域；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9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>停车：参赛学校车辆从三号门门进入，按指定的地方停靠。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10</w:t>
      </w:r>
      <w:r>
        <w:rPr>
          <w:rFonts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  <w:sz w:val="24"/>
        </w:rPr>
        <w:t xml:space="preserve">按照上海中小学2023年春季学期开学防控工作指南要求执行： 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</w:rPr>
        <w:t>1</w:t>
      </w:r>
      <w:r>
        <w:rPr>
          <w:rFonts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</w:rPr>
        <w:t>校门口设置检测通道，进校门前，需进行体温检测。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</w:rPr>
        <w:t>2</w:t>
      </w:r>
      <w:r>
        <w:rPr>
          <w:rFonts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</w:rPr>
        <w:t>若有体温异常，需由复查人员（卫生老师）使用水银体温计复查。应及时做好防护转运至校内临时留观，第一时间告知领队并指导领队安全接护学生回家或就医，不建议带病进赛场。</w:t>
      </w:r>
    </w:p>
    <w:p>
      <w:pPr>
        <w:ind w:firstLine="420"/>
      </w:pPr>
      <w:r>
        <w:rPr>
          <w:rFonts w:ascii="仿宋" w:hAnsi="仿宋" w:eastAsia="仿宋" w:cs="仿宋"/>
          <w:sz w:val="24"/>
        </w:rPr>
        <w:t>（3）</w:t>
      </w:r>
      <w:r>
        <w:rPr>
          <w:rFonts w:hint="eastAsia" w:ascii="仿宋" w:hAnsi="仿宋" w:eastAsia="仿宋" w:cs="仿宋"/>
          <w:sz w:val="24"/>
        </w:rPr>
        <w:t>如参赛期间出现身体不适或急危重症情况，学校立即启用应急预案，积极发挥校地协同机制，在属地卫生健康部门支持、指导下，配合做好应急处置工作，并与家长随时保持沟通，并做好心理疏导。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1D"/>
    <w:rsid w:val="00205F1F"/>
    <w:rsid w:val="002B76B6"/>
    <w:rsid w:val="002E092D"/>
    <w:rsid w:val="002F6947"/>
    <w:rsid w:val="007104AA"/>
    <w:rsid w:val="007B6C9D"/>
    <w:rsid w:val="00B55E1D"/>
    <w:rsid w:val="00C21094"/>
    <w:rsid w:val="00C86343"/>
    <w:rsid w:val="00ED730C"/>
    <w:rsid w:val="00ED7E1E"/>
    <w:rsid w:val="00F82B89"/>
    <w:rsid w:val="39F3F3D4"/>
    <w:rsid w:val="3BD9717E"/>
    <w:rsid w:val="3F9C6C9B"/>
    <w:rsid w:val="3FDCE258"/>
    <w:rsid w:val="6DBF7F31"/>
    <w:rsid w:val="7B5FD5B3"/>
    <w:rsid w:val="7F3FCE9A"/>
    <w:rsid w:val="7FDFE09F"/>
    <w:rsid w:val="7FFF0245"/>
    <w:rsid w:val="8A7DFA1D"/>
    <w:rsid w:val="9DEC9146"/>
    <w:rsid w:val="BBFF928A"/>
    <w:rsid w:val="D6B731CE"/>
    <w:rsid w:val="DBFD6F71"/>
    <w:rsid w:val="DF5F3552"/>
    <w:rsid w:val="E05E50C1"/>
    <w:rsid w:val="F6DFE563"/>
    <w:rsid w:val="F7BF1625"/>
    <w:rsid w:val="FF3D21AC"/>
    <w:rsid w:val="FFFAC1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outlineLvl w:val="0"/>
    </w:pPr>
    <w:rPr>
      <w:rFonts w:ascii="Arial" w:hAnsi="Arial" w:eastAsia="微软雅黑"/>
      <w:b/>
      <w:kern w:val="44"/>
      <w:sz w:val="36"/>
    </w:rPr>
  </w:style>
  <w:style w:type="paragraph" w:styleId="5">
    <w:name w:val="heading 2"/>
    <w:basedOn w:val="1"/>
    <w:next w:val="1"/>
    <w:link w:val="26"/>
    <w:unhideWhenUsed/>
    <w:qFormat/>
    <w:uiPriority w:val="0"/>
    <w:pPr>
      <w:keepNext/>
      <w:keepLines/>
      <w:outlineLvl w:val="1"/>
    </w:pPr>
    <w:rPr>
      <w:rFonts w:ascii="Arial" w:hAnsi="Arial" w:eastAsia="微软雅黑"/>
      <w:b/>
      <w:sz w:val="32"/>
    </w:rPr>
  </w:style>
  <w:style w:type="paragraph" w:styleId="6">
    <w:name w:val="heading 3"/>
    <w:basedOn w:val="1"/>
    <w:next w:val="1"/>
    <w:link w:val="27"/>
    <w:unhideWhenUsed/>
    <w:qFormat/>
    <w:uiPriority w:val="0"/>
    <w:pPr>
      <w:keepNext/>
      <w:keepLines/>
      <w:outlineLvl w:val="2"/>
    </w:pPr>
    <w:rPr>
      <w:rFonts w:ascii="Arial" w:hAnsi="Arial" w:eastAsia="微软雅黑"/>
      <w:b/>
      <w:sz w:val="30"/>
    </w:rPr>
  </w:style>
  <w:style w:type="paragraph" w:styleId="7">
    <w:name w:val="heading 4"/>
    <w:basedOn w:val="1"/>
    <w:next w:val="1"/>
    <w:link w:val="28"/>
    <w:unhideWhenUsed/>
    <w:qFormat/>
    <w:uiPriority w:val="0"/>
    <w:pPr>
      <w:keepNext/>
      <w:keepLines/>
      <w:outlineLvl w:val="3"/>
    </w:pPr>
    <w:rPr>
      <w:rFonts w:ascii="Arial" w:hAnsi="Arial" w:eastAsia="微软雅黑"/>
      <w:b/>
      <w:sz w:val="28"/>
    </w:rPr>
  </w:style>
  <w:style w:type="paragraph" w:styleId="8">
    <w:name w:val="heading 5"/>
    <w:basedOn w:val="1"/>
    <w:next w:val="1"/>
    <w:link w:val="29"/>
    <w:unhideWhenUsed/>
    <w:qFormat/>
    <w:uiPriority w:val="0"/>
    <w:pPr>
      <w:keepNext/>
      <w:keepLines/>
      <w:outlineLvl w:val="4"/>
    </w:pPr>
    <w:rPr>
      <w:rFonts w:ascii="Arial" w:hAnsi="Arial" w:eastAsia="微软雅黑"/>
      <w:b/>
      <w:sz w:val="28"/>
    </w:rPr>
  </w:style>
  <w:style w:type="paragraph" w:styleId="9">
    <w:name w:val="heading 6"/>
    <w:basedOn w:val="1"/>
    <w:next w:val="1"/>
    <w:link w:val="30"/>
    <w:unhideWhenUsed/>
    <w:qFormat/>
    <w:uiPriority w:val="0"/>
    <w:pPr>
      <w:keepNext/>
      <w:keepLines/>
      <w:outlineLvl w:val="5"/>
    </w:pPr>
    <w:rPr>
      <w:rFonts w:ascii="Arial" w:hAnsi="Arial" w:eastAsia="微软雅黑"/>
      <w:b/>
      <w:sz w:val="24"/>
    </w:rPr>
  </w:style>
  <w:style w:type="paragraph" w:styleId="10">
    <w:name w:val="heading 7"/>
    <w:basedOn w:val="1"/>
    <w:next w:val="1"/>
    <w:link w:val="31"/>
    <w:unhideWhenUsed/>
    <w:qFormat/>
    <w:uiPriority w:val="0"/>
    <w:pPr>
      <w:keepNext/>
      <w:keepLines/>
      <w:outlineLvl w:val="6"/>
    </w:pPr>
    <w:rPr>
      <w:rFonts w:ascii="Arial" w:hAnsi="Arial" w:eastAsia="微软雅黑"/>
      <w:b/>
      <w:sz w:val="24"/>
    </w:rPr>
  </w:style>
  <w:style w:type="paragraph" w:styleId="11">
    <w:name w:val="heading 8"/>
    <w:basedOn w:val="1"/>
    <w:next w:val="1"/>
    <w:link w:val="32"/>
    <w:unhideWhenUsed/>
    <w:qFormat/>
    <w:uiPriority w:val="0"/>
    <w:pPr>
      <w:keepNext/>
      <w:keepLines/>
      <w:outlineLvl w:val="7"/>
    </w:pPr>
    <w:rPr>
      <w:rFonts w:ascii="Arial" w:hAnsi="Arial" w:eastAsia="微软雅黑"/>
      <w:sz w:val="24"/>
    </w:rPr>
  </w:style>
  <w:style w:type="paragraph" w:styleId="12">
    <w:name w:val="heading 9"/>
    <w:basedOn w:val="1"/>
    <w:next w:val="1"/>
    <w:link w:val="33"/>
    <w:unhideWhenUsed/>
    <w:qFormat/>
    <w:uiPriority w:val="0"/>
    <w:pPr>
      <w:keepNext/>
      <w:keepLines/>
      <w:outlineLvl w:val="8"/>
    </w:pPr>
    <w:rPr>
      <w:rFonts w:ascii="Arial" w:hAnsi="Arial" w:eastAsia="微软雅黑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38"/>
    <w:unhideWhenUsed/>
    <w:uiPriority w:val="99"/>
    <w:pPr>
      <w:ind w:firstLine="420" w:firstLineChars="100"/>
    </w:pPr>
  </w:style>
  <w:style w:type="paragraph" w:styleId="3">
    <w:name w:val="Body Text"/>
    <w:basedOn w:val="1"/>
    <w:link w:val="37"/>
    <w:semiHidden/>
    <w:unhideWhenUsed/>
    <w:uiPriority w:val="99"/>
    <w:pPr>
      <w:spacing w:after="120"/>
    </w:pPr>
  </w:style>
  <w:style w:type="paragraph" w:styleId="13">
    <w:name w:val="toc 3"/>
    <w:basedOn w:val="1"/>
    <w:next w:val="1"/>
    <w:qFormat/>
    <w:uiPriority w:val="0"/>
    <w:pPr>
      <w:spacing w:line="440" w:lineRule="exact"/>
      <w:ind w:firstLine="240" w:firstLineChars="100"/>
    </w:pPr>
    <w:rPr>
      <w:rFonts w:ascii="等线" w:hAnsi="等线" w:eastAsia="微软雅黑"/>
      <w:sz w:val="24"/>
    </w:rPr>
  </w:style>
  <w:style w:type="paragraph" w:styleId="14">
    <w:name w:val="Balloon Text"/>
    <w:basedOn w:val="1"/>
    <w:link w:val="41"/>
    <w:semiHidden/>
    <w:unhideWhenUsed/>
    <w:uiPriority w:val="99"/>
    <w:rPr>
      <w:sz w:val="18"/>
      <w:szCs w:val="18"/>
    </w:rPr>
  </w:style>
  <w:style w:type="paragraph" w:styleId="15">
    <w:name w:val="footer"/>
    <w:basedOn w:val="1"/>
    <w:link w:val="4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0"/>
    <w:pPr>
      <w:spacing w:line="440" w:lineRule="exact"/>
    </w:pPr>
    <w:rPr>
      <w:rFonts w:ascii="等线" w:hAnsi="等线" w:eastAsia="微软雅黑"/>
      <w:sz w:val="24"/>
    </w:rPr>
  </w:style>
  <w:style w:type="paragraph" w:styleId="18">
    <w:name w:val="toc 2"/>
    <w:basedOn w:val="1"/>
    <w:next w:val="1"/>
    <w:qFormat/>
    <w:uiPriority w:val="0"/>
    <w:pPr>
      <w:spacing w:line="440" w:lineRule="exact"/>
    </w:pPr>
    <w:rPr>
      <w:rFonts w:ascii="等线" w:hAnsi="等线" w:eastAsia="微软雅黑"/>
      <w:sz w:val="24"/>
    </w:rPr>
  </w:style>
  <w:style w:type="table" w:styleId="20">
    <w:name w:val="Table Grid"/>
    <w:basedOn w:val="19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qFormat/>
    <w:uiPriority w:val="0"/>
    <w:rPr>
      <w:color w:val="0000FF"/>
      <w:u w:val="single"/>
    </w:rPr>
  </w:style>
  <w:style w:type="paragraph" w:styleId="23">
    <w:name w:val="No Spacing"/>
    <w:uiPriority w:val="1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4">
    <w:name w:val="List Paragraph"/>
    <w:basedOn w:val="1"/>
    <w:uiPriority w:val="34"/>
    <w:pPr>
      <w:ind w:firstLine="420" w:firstLineChars="200"/>
    </w:pPr>
    <w:rPr>
      <w:rFonts w:ascii="Arial" w:hAnsi="Arial" w:eastAsia="微软雅黑"/>
    </w:rPr>
  </w:style>
  <w:style w:type="character" w:customStyle="1" w:styleId="25">
    <w:name w:val="标题 1 Char"/>
    <w:basedOn w:val="21"/>
    <w:link w:val="4"/>
    <w:uiPriority w:val="0"/>
    <w:rPr>
      <w:rFonts w:ascii="Arial" w:hAnsi="Arial" w:eastAsia="微软雅黑"/>
      <w:b/>
      <w:kern w:val="44"/>
      <w:sz w:val="36"/>
      <w:szCs w:val="24"/>
    </w:rPr>
  </w:style>
  <w:style w:type="character" w:customStyle="1" w:styleId="26">
    <w:name w:val="标题 2 Char"/>
    <w:basedOn w:val="21"/>
    <w:link w:val="5"/>
    <w:uiPriority w:val="0"/>
    <w:rPr>
      <w:rFonts w:ascii="Arial" w:hAnsi="Arial" w:eastAsia="微软雅黑"/>
      <w:b/>
      <w:kern w:val="2"/>
      <w:sz w:val="32"/>
      <w:szCs w:val="24"/>
    </w:rPr>
  </w:style>
  <w:style w:type="character" w:customStyle="1" w:styleId="27">
    <w:name w:val="标题 3 Char"/>
    <w:basedOn w:val="21"/>
    <w:link w:val="6"/>
    <w:uiPriority w:val="0"/>
    <w:rPr>
      <w:rFonts w:ascii="Arial" w:hAnsi="Arial" w:eastAsia="微软雅黑"/>
      <w:b/>
      <w:kern w:val="2"/>
      <w:sz w:val="30"/>
      <w:szCs w:val="24"/>
    </w:rPr>
  </w:style>
  <w:style w:type="character" w:customStyle="1" w:styleId="28">
    <w:name w:val="标题 4 Char"/>
    <w:basedOn w:val="21"/>
    <w:link w:val="7"/>
    <w:uiPriority w:val="0"/>
    <w:rPr>
      <w:rFonts w:ascii="Arial" w:hAnsi="Arial" w:eastAsia="微软雅黑"/>
      <w:b/>
      <w:kern w:val="2"/>
      <w:sz w:val="28"/>
      <w:szCs w:val="24"/>
    </w:rPr>
  </w:style>
  <w:style w:type="character" w:customStyle="1" w:styleId="29">
    <w:name w:val="标题 5 Char"/>
    <w:basedOn w:val="21"/>
    <w:link w:val="8"/>
    <w:uiPriority w:val="0"/>
    <w:rPr>
      <w:rFonts w:ascii="Arial" w:hAnsi="Arial" w:eastAsia="微软雅黑"/>
      <w:b/>
      <w:kern w:val="2"/>
      <w:sz w:val="28"/>
      <w:szCs w:val="24"/>
    </w:rPr>
  </w:style>
  <w:style w:type="character" w:customStyle="1" w:styleId="30">
    <w:name w:val="标题 6 Char"/>
    <w:basedOn w:val="21"/>
    <w:link w:val="9"/>
    <w:uiPriority w:val="0"/>
    <w:rPr>
      <w:rFonts w:ascii="Arial" w:hAnsi="Arial" w:eastAsia="微软雅黑"/>
      <w:b/>
      <w:kern w:val="2"/>
      <w:sz w:val="24"/>
      <w:szCs w:val="24"/>
    </w:rPr>
  </w:style>
  <w:style w:type="character" w:customStyle="1" w:styleId="31">
    <w:name w:val="标题 7 Char"/>
    <w:basedOn w:val="21"/>
    <w:link w:val="10"/>
    <w:uiPriority w:val="0"/>
    <w:rPr>
      <w:rFonts w:ascii="Arial" w:hAnsi="Arial" w:eastAsia="微软雅黑"/>
      <w:b/>
      <w:kern w:val="2"/>
      <w:sz w:val="24"/>
      <w:szCs w:val="24"/>
    </w:rPr>
  </w:style>
  <w:style w:type="character" w:customStyle="1" w:styleId="32">
    <w:name w:val="标题 8 Char"/>
    <w:basedOn w:val="21"/>
    <w:link w:val="11"/>
    <w:uiPriority w:val="0"/>
    <w:rPr>
      <w:rFonts w:ascii="Arial" w:hAnsi="Arial" w:eastAsia="微软雅黑"/>
      <w:kern w:val="2"/>
      <w:sz w:val="24"/>
      <w:szCs w:val="24"/>
    </w:rPr>
  </w:style>
  <w:style w:type="character" w:customStyle="1" w:styleId="33">
    <w:name w:val="标题 9 Char"/>
    <w:basedOn w:val="21"/>
    <w:link w:val="12"/>
    <w:uiPriority w:val="0"/>
    <w:rPr>
      <w:rFonts w:ascii="Arial" w:hAnsi="Arial" w:eastAsia="微软雅黑"/>
      <w:kern w:val="2"/>
      <w:sz w:val="21"/>
      <w:szCs w:val="24"/>
    </w:rPr>
  </w:style>
  <w:style w:type="character" w:customStyle="1" w:styleId="34">
    <w:name w:val="15"/>
    <w:basedOn w:val="21"/>
    <w:qFormat/>
    <w:uiPriority w:val="0"/>
    <w:rPr>
      <w:rFonts w:hint="default" w:ascii="Times New Roman" w:hAnsi="Times New Roman" w:cs="Times New Roman"/>
      <w:color w:val="0563C1"/>
      <w:u w:val="single"/>
    </w:rPr>
  </w:style>
  <w:style w:type="character" w:customStyle="1" w:styleId="35">
    <w:name w:val="10"/>
    <w:basedOn w:val="21"/>
    <w:qFormat/>
    <w:uiPriority w:val="0"/>
    <w:rPr>
      <w:rFonts w:hint="default" w:ascii="Times New Roman" w:hAnsi="Times New Roman" w:cs="Times New Roman"/>
    </w:rPr>
  </w:style>
  <w:style w:type="paragraph" w:customStyle="1" w:styleId="36">
    <w:name w:val="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37">
    <w:name w:val="正文文本 Char"/>
    <w:basedOn w:val="21"/>
    <w:link w:val="3"/>
    <w:semiHidden/>
    <w:uiPriority w:val="99"/>
    <w:rPr>
      <w:kern w:val="2"/>
      <w:sz w:val="21"/>
      <w:szCs w:val="24"/>
    </w:rPr>
  </w:style>
  <w:style w:type="character" w:customStyle="1" w:styleId="38">
    <w:name w:val="正文首行缩进 Char"/>
    <w:basedOn w:val="37"/>
    <w:link w:val="2"/>
    <w:uiPriority w:val="99"/>
  </w:style>
  <w:style w:type="character" w:customStyle="1" w:styleId="39">
    <w:name w:val="页眉 Char"/>
    <w:basedOn w:val="21"/>
    <w:link w:val="16"/>
    <w:semiHidden/>
    <w:uiPriority w:val="99"/>
    <w:rPr>
      <w:kern w:val="2"/>
      <w:sz w:val="18"/>
      <w:szCs w:val="18"/>
    </w:rPr>
  </w:style>
  <w:style w:type="character" w:customStyle="1" w:styleId="40">
    <w:name w:val="页脚 Char"/>
    <w:basedOn w:val="21"/>
    <w:link w:val="15"/>
    <w:semiHidden/>
    <w:uiPriority w:val="99"/>
    <w:rPr>
      <w:kern w:val="2"/>
      <w:sz w:val="18"/>
      <w:szCs w:val="18"/>
    </w:rPr>
  </w:style>
  <w:style w:type="character" w:customStyle="1" w:styleId="41">
    <w:name w:val="批注框文本 Char"/>
    <w:basedOn w:val="21"/>
    <w:link w:val="1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242</Words>
  <Characters>1381</Characters>
  <Lines>11</Lines>
  <Paragraphs>3</Paragraphs>
  <TotalTime>51</TotalTime>
  <ScaleCrop>false</ScaleCrop>
  <LinksUpToDate>false</LinksUpToDate>
  <CharactersWithSpaces>1620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2023-03-21T21:10:00Z</dcterms:created>
  <dc:creator>微软用户</dc:creator>
  <cp:lastModifiedBy>麦秸</cp:lastModifiedBy>
  <dcterms:modified xsi:type="dcterms:W3CDTF">2023-03-31T08:11:08Z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F4E61E27D2806548CA9525649987DF29</vt:lpwstr>
  </property>
</Properties>
</file>