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/>
        <w:snapToGrid/>
        <w:spacing w:line="240" w:lineRule="auto"/>
        <w:ind w:firstLine="0" w:firstLineChars="0"/>
        <w:jc w:val="left"/>
      </w:pPr>
      <w:bookmarkStart w:id="0" w:name="_Toc529367393"/>
      <w:r>
        <w:rPr>
          <w:rFonts w:hint="eastAsia" w:ascii="宋体" w:hAnsi="宋体" w:cs="黑体"/>
          <w:b/>
          <w:bCs/>
          <w:sz w:val="28"/>
          <w:szCs w:val="28"/>
        </w:rPr>
        <w:t>附件1：</w:t>
      </w:r>
      <w:bookmarkEnd w:id="0"/>
      <w:r>
        <w:rPr>
          <w:rFonts w:ascii="宋体" w:hAnsi="宋体" w:cs="黑体"/>
          <w:b/>
          <w:bCs/>
          <w:sz w:val="28"/>
          <w:szCs w:val="28"/>
        </w:rPr>
        <w:t xml:space="preserve"> </w:t>
      </w:r>
    </w:p>
    <w:p>
      <w:pPr>
        <w:adjustRightInd/>
        <w:ind w:firstLine="0" w:firstLineChars="0"/>
        <w:jc w:val="center"/>
        <w:rPr>
          <w:rFonts w:ascii="宋体" w:hAnsi="宋体" w:cs="Arial"/>
          <w:b/>
          <w:sz w:val="48"/>
          <w:szCs w:val="52"/>
        </w:rPr>
      </w:pPr>
      <w:r>
        <w:rPr>
          <w:rFonts w:hint="eastAsia" w:ascii="宋体" w:hAnsi="宋体" w:cs="Arial"/>
          <w:b/>
          <w:sz w:val="48"/>
          <w:szCs w:val="52"/>
        </w:rPr>
        <w:t>上海市“星光计划”</w:t>
      </w:r>
    </w:p>
    <w:p>
      <w:pPr>
        <w:adjustRightInd/>
        <w:ind w:firstLine="0" w:firstLineChars="0"/>
        <w:jc w:val="center"/>
        <w:rPr>
          <w:rFonts w:ascii="宋体" w:hAnsi="宋体" w:cs="Arial"/>
          <w:b/>
          <w:sz w:val="48"/>
          <w:szCs w:val="52"/>
        </w:rPr>
      </w:pPr>
      <w:r>
        <w:rPr>
          <w:rFonts w:hint="eastAsia" w:ascii="宋体" w:hAnsi="宋体" w:cs="Arial"/>
          <w:b/>
          <w:sz w:val="48"/>
          <w:szCs w:val="52"/>
        </w:rPr>
        <w:t>第十届职业院校职业技能大赛</w:t>
      </w:r>
    </w:p>
    <w:p>
      <w:pPr>
        <w:adjustRightInd/>
        <w:ind w:firstLine="0" w:firstLineChars="0"/>
        <w:jc w:val="center"/>
        <w:rPr>
          <w:rFonts w:ascii="宋体" w:hAnsi="宋体" w:cs="黑体"/>
          <w:b/>
          <w:sz w:val="48"/>
          <w:szCs w:val="52"/>
        </w:rPr>
      </w:pPr>
      <w:r>
        <w:rPr>
          <w:rFonts w:hint="eastAsia" w:ascii="宋体" w:hAnsi="宋体" w:cs="黑体"/>
          <w:b/>
          <w:sz w:val="48"/>
          <w:szCs w:val="52"/>
        </w:rPr>
        <w:t>“</w:t>
      </w:r>
      <w:r>
        <w:rPr>
          <w:rFonts w:hint="eastAsia" w:ascii="宋体" w:hAnsi="宋体" w:cs="Arial"/>
          <w:b/>
          <w:sz w:val="48"/>
          <w:szCs w:val="52"/>
        </w:rPr>
        <w:t>机械装配技术</w:t>
      </w:r>
      <w:r>
        <w:rPr>
          <w:rFonts w:hint="eastAsia" w:ascii="宋体" w:hAnsi="宋体" w:cs="黑体"/>
          <w:b/>
          <w:sz w:val="48"/>
          <w:szCs w:val="52"/>
        </w:rPr>
        <w:t>”项目</w:t>
      </w:r>
    </w:p>
    <w:p>
      <w:pPr>
        <w:adjustRightInd/>
        <w:ind w:firstLine="0" w:firstLineChars="0"/>
        <w:jc w:val="center"/>
        <w:rPr>
          <w:rFonts w:hint="eastAsia" w:ascii="宋体" w:hAnsi="宋体" w:cs="黑体"/>
          <w:b/>
          <w:sz w:val="48"/>
          <w:szCs w:val="52"/>
          <w:lang w:val="en-US" w:eastAsia="zh-CN"/>
        </w:rPr>
      </w:pPr>
      <w:r>
        <w:rPr>
          <w:rFonts w:hint="eastAsia" w:ascii="宋体" w:hAnsi="宋体" w:cs="黑体"/>
          <w:b/>
          <w:sz w:val="48"/>
          <w:szCs w:val="52"/>
          <w:lang w:val="en-US" w:eastAsia="zh-CN"/>
        </w:rPr>
        <w:t>样题</w:t>
      </w:r>
    </w:p>
    <w:p>
      <w:pPr>
        <w:pStyle w:val="3"/>
        <w:pBdr>
          <w:bottom w:val="single" w:color="auto" w:sz="6" w:space="0"/>
        </w:pBdr>
        <w:ind w:firstLine="480"/>
        <w:rPr>
          <w:rFonts w:ascii="华文中宋" w:hAnsi="华文中宋" w:eastAsia="华文中宋"/>
          <w:color w:val="000000"/>
          <w:sz w:val="24"/>
        </w:rPr>
      </w:pPr>
    </w:p>
    <w:p>
      <w:pPr>
        <w:widowControl/>
        <w:adjustRightInd/>
        <w:snapToGrid/>
        <w:spacing w:line="240" w:lineRule="auto"/>
        <w:ind w:firstLine="0" w:firstLineChars="0"/>
        <w:jc w:val="left"/>
        <w:rPr>
          <w:rFonts w:ascii="华文中宋" w:hAnsi="华文中宋" w:eastAsia="华文中宋"/>
          <w:color w:val="000000"/>
          <w:szCs w:val="18"/>
        </w:rPr>
      </w:pPr>
    </w:p>
    <w:p>
      <w:pPr>
        <w:pStyle w:val="3"/>
        <w:pBdr>
          <w:bottom w:val="single" w:color="auto" w:sz="6" w:space="0"/>
        </w:pBdr>
        <w:ind w:firstLine="480"/>
        <w:rPr>
          <w:rFonts w:ascii="华文中宋" w:hAnsi="华文中宋" w:eastAsia="华文中宋"/>
          <w:color w:val="000000"/>
          <w:sz w:val="24"/>
        </w:rPr>
      </w:pPr>
    </w:p>
    <w:p>
      <w:pPr>
        <w:pStyle w:val="3"/>
        <w:pBdr>
          <w:bottom w:val="single" w:color="auto" w:sz="6" w:space="0"/>
        </w:pBdr>
        <w:ind w:firstLine="360" w:firstLineChars="150"/>
        <w:jc w:val="both"/>
        <w:rPr>
          <w:rFonts w:ascii="华文中宋" w:hAnsi="华文中宋" w:eastAsia="华文中宋"/>
          <w:color w:val="000000"/>
          <w:sz w:val="24"/>
          <w:u w:val="single"/>
        </w:rPr>
      </w:pPr>
      <w:r>
        <w:rPr>
          <w:rFonts w:hint="eastAsia" w:ascii="华文中宋" w:hAnsi="华文中宋" w:eastAsia="华文中宋"/>
          <w:color w:val="000000"/>
          <w:sz w:val="24"/>
        </w:rPr>
        <w:t>场</w:t>
      </w:r>
      <w:r>
        <w:rPr>
          <w:rFonts w:ascii="华文中宋" w:hAnsi="华文中宋" w:eastAsia="华文中宋"/>
          <w:color w:val="000000"/>
          <w:sz w:val="24"/>
        </w:rPr>
        <w:t xml:space="preserve"> </w:t>
      </w:r>
      <w:r>
        <w:rPr>
          <w:rFonts w:hint="eastAsia" w:ascii="华文中宋" w:hAnsi="华文中宋" w:eastAsia="华文中宋"/>
          <w:color w:val="000000"/>
          <w:sz w:val="24"/>
        </w:rPr>
        <w:t>次：         赛</w:t>
      </w:r>
      <w:r>
        <w:rPr>
          <w:rFonts w:ascii="华文中宋" w:hAnsi="华文中宋" w:eastAsia="华文中宋"/>
          <w:color w:val="000000"/>
          <w:sz w:val="24"/>
        </w:rPr>
        <w:t xml:space="preserve"> </w:t>
      </w:r>
      <w:r>
        <w:rPr>
          <w:rFonts w:hint="eastAsia" w:ascii="华文中宋" w:hAnsi="华文中宋" w:eastAsia="华文中宋"/>
          <w:color w:val="000000"/>
          <w:sz w:val="24"/>
        </w:rPr>
        <w:t>位</w:t>
      </w:r>
      <w:r>
        <w:rPr>
          <w:rFonts w:ascii="华文中宋" w:hAnsi="华文中宋" w:eastAsia="华文中宋"/>
          <w:color w:val="000000"/>
          <w:sz w:val="24"/>
        </w:rPr>
        <w:t xml:space="preserve"> </w:t>
      </w:r>
      <w:r>
        <w:rPr>
          <w:rFonts w:hint="eastAsia" w:ascii="华文中宋" w:hAnsi="华文中宋" w:eastAsia="华文中宋"/>
          <w:color w:val="000000"/>
          <w:sz w:val="24"/>
        </w:rPr>
        <w:t>号：          开始时间：        结束时间：</w:t>
      </w:r>
    </w:p>
    <w:p>
      <w:pPr>
        <w:spacing w:line="460" w:lineRule="exact"/>
        <w:ind w:firstLine="480"/>
        <w:textAlignment w:val="baseline"/>
        <w:rPr>
          <w:rFonts w:ascii="仿宋_GB2312" w:hAnsi="仿宋" w:eastAsia="仿宋_GB2312"/>
          <w:b/>
          <w:bCs/>
          <w:szCs w:val="24"/>
        </w:rPr>
      </w:pPr>
      <w:r>
        <w:rPr>
          <w:rFonts w:hint="eastAsia" w:ascii="仿宋_GB2312" w:hAnsi="仿宋" w:eastAsia="仿宋_GB2312"/>
          <w:b/>
          <w:bCs/>
          <w:szCs w:val="24"/>
        </w:rPr>
        <w:t>注意事项:</w:t>
      </w:r>
    </w:p>
    <w:p>
      <w:pPr>
        <w:spacing w:line="460" w:lineRule="exact"/>
        <w:ind w:firstLine="480"/>
        <w:textAlignment w:val="baseline"/>
        <w:rPr>
          <w:rFonts w:ascii="仿宋_GB2312" w:hAnsi="仿宋" w:eastAsia="仿宋_GB2312"/>
          <w:szCs w:val="24"/>
        </w:rPr>
      </w:pPr>
      <w:r>
        <w:rPr>
          <w:rFonts w:hint="eastAsia" w:ascii="仿宋_GB2312" w:hAnsi="仿宋" w:eastAsia="仿宋_GB2312"/>
          <w:szCs w:val="24"/>
        </w:rPr>
        <w:t>1. 本试卷总分为100分，竞赛时间为4小时。</w:t>
      </w:r>
    </w:p>
    <w:p>
      <w:pPr>
        <w:spacing w:line="460" w:lineRule="exact"/>
        <w:ind w:firstLine="480"/>
        <w:textAlignment w:val="baseline"/>
        <w:rPr>
          <w:rFonts w:ascii="仿宋_GB2312" w:hAnsi="仿宋" w:eastAsia="仿宋_GB2312"/>
          <w:szCs w:val="24"/>
        </w:rPr>
      </w:pPr>
      <w:r>
        <w:rPr>
          <w:rFonts w:hint="eastAsia" w:ascii="仿宋_GB2312" w:hAnsi="仿宋" w:eastAsia="仿宋_GB2312"/>
          <w:szCs w:val="24"/>
        </w:rPr>
        <w:t>2．参赛选手首先按要求在试卷上填写场次、工位号等信息，不要在样卷上乱写乱画。</w:t>
      </w:r>
    </w:p>
    <w:p>
      <w:pPr>
        <w:spacing w:line="460" w:lineRule="exact"/>
        <w:ind w:firstLine="480"/>
        <w:textAlignment w:val="baseline"/>
        <w:rPr>
          <w:rFonts w:ascii="仿宋_GB2312" w:hAnsi="仿宋" w:eastAsia="仿宋_GB2312"/>
          <w:szCs w:val="24"/>
        </w:rPr>
      </w:pPr>
      <w:r>
        <w:rPr>
          <w:rFonts w:hint="eastAsia" w:ascii="仿宋_GB2312" w:hAnsi="仿宋" w:eastAsia="仿宋_GB2312"/>
          <w:szCs w:val="24"/>
        </w:rPr>
        <w:t>3．参赛选手如果对试卷内容有疑问，应当先举手示意，等待裁判人员前来处理。</w:t>
      </w:r>
    </w:p>
    <w:p>
      <w:pPr>
        <w:spacing w:line="460" w:lineRule="exact"/>
        <w:ind w:firstLine="480"/>
        <w:textAlignment w:val="baseline"/>
        <w:rPr>
          <w:rFonts w:ascii="仿宋_GB2312" w:hAnsi="仿宋" w:eastAsia="仿宋_GB2312"/>
          <w:szCs w:val="24"/>
        </w:rPr>
      </w:pPr>
      <w:r>
        <w:rPr>
          <w:rFonts w:hint="eastAsia" w:ascii="仿宋_GB2312" w:hAnsi="仿宋" w:eastAsia="仿宋_GB2312"/>
          <w:szCs w:val="24"/>
        </w:rPr>
        <w:t>4．选手在竞赛过程中应遵守竞赛规则和安全操作规程，如有违反按照相关规定处理。</w:t>
      </w:r>
    </w:p>
    <w:p>
      <w:pPr>
        <w:spacing w:line="460" w:lineRule="exact"/>
        <w:ind w:firstLine="480"/>
        <w:textAlignment w:val="baseline"/>
        <w:rPr>
          <w:rFonts w:ascii="仿宋_GB2312" w:hAnsi="仿宋" w:eastAsia="仿宋_GB2312"/>
          <w:szCs w:val="24"/>
        </w:rPr>
      </w:pPr>
      <w:r>
        <w:rPr>
          <w:rFonts w:hint="eastAsia" w:ascii="仿宋_GB2312" w:hAnsi="仿宋" w:eastAsia="仿宋_GB2312"/>
          <w:szCs w:val="24"/>
        </w:rPr>
        <w:t>5．在竟赛过程中，选手完成该项目内容，应示意裁判，在裁判的监督下测量出数值并由裁判作记录，该数值只有一次测量机会，一经确定不得修改，作为该项目的评分依据。表格中数据文字，涂改后无效。</w:t>
      </w:r>
    </w:p>
    <w:p>
      <w:pPr>
        <w:spacing w:line="460" w:lineRule="exact"/>
        <w:ind w:firstLine="480"/>
        <w:textAlignment w:val="baseline"/>
        <w:rPr>
          <w:rFonts w:ascii="仿宋_GB2312" w:hAnsi="仿宋" w:eastAsia="仿宋_GB2312"/>
          <w:szCs w:val="24"/>
        </w:rPr>
      </w:pPr>
      <w:r>
        <w:rPr>
          <w:rFonts w:hint="eastAsia" w:ascii="仿宋_GB2312" w:hAnsi="仿宋" w:eastAsia="仿宋_GB2312"/>
          <w:szCs w:val="24"/>
        </w:rPr>
        <w:t>6．</w:t>
      </w:r>
      <w:r>
        <w:rPr>
          <w:rFonts w:hint="eastAsia" w:ascii="仿宋_GB2312" w:hAnsi="仿宋" w:eastAsia="仿宋_GB2312"/>
          <w:b/>
          <w:szCs w:val="24"/>
        </w:rPr>
        <w:t>试车时必须得到裁判的允许后，才能通电试运行；若装配不完整，则不允许试运行，试车项不得分，严禁带电操作</w:t>
      </w:r>
      <w:r>
        <w:rPr>
          <w:rFonts w:hint="eastAsia" w:ascii="仿宋_GB2312" w:hAnsi="仿宋" w:eastAsia="仿宋_GB2312"/>
          <w:szCs w:val="24"/>
        </w:rPr>
        <w:t>。</w:t>
      </w:r>
    </w:p>
    <w:p>
      <w:pPr>
        <w:spacing w:line="460" w:lineRule="exact"/>
        <w:ind w:firstLine="480"/>
        <w:textAlignment w:val="baseline"/>
        <w:rPr>
          <w:rFonts w:ascii="仿宋_GB2312" w:hAnsi="仿宋" w:eastAsia="仿宋_GB2312"/>
          <w:szCs w:val="24"/>
        </w:rPr>
      </w:pPr>
      <w:r>
        <w:rPr>
          <w:rFonts w:hint="eastAsia" w:ascii="仿宋_GB2312" w:hAnsi="仿宋" w:eastAsia="仿宋_GB2312"/>
          <w:szCs w:val="24"/>
        </w:rPr>
        <w:t>7．所有项目的监督检测时间都纳入竞赛时间，不另行增加时间。</w:t>
      </w:r>
    </w:p>
    <w:p>
      <w:pPr>
        <w:spacing w:line="460" w:lineRule="exact"/>
        <w:ind w:firstLine="480"/>
        <w:textAlignment w:val="baseline"/>
        <w:rPr>
          <w:rFonts w:ascii="仿宋_GB2312" w:hAnsi="仿宋" w:eastAsia="仿宋_GB2312"/>
          <w:szCs w:val="24"/>
        </w:rPr>
      </w:pPr>
      <w:r>
        <w:rPr>
          <w:rFonts w:hint="eastAsia" w:ascii="仿宋_GB2312" w:hAnsi="仿宋" w:eastAsia="仿宋_GB2312"/>
          <w:szCs w:val="24"/>
        </w:rPr>
        <w:t>8．未经裁判核实的数据都是无效数值，该项目不得分。</w:t>
      </w:r>
    </w:p>
    <w:p>
      <w:pPr>
        <w:spacing w:line="460" w:lineRule="exact"/>
        <w:ind w:firstLine="480"/>
        <w:textAlignment w:val="baseline"/>
        <w:rPr>
          <w:rFonts w:ascii="仿宋_GB2312" w:hAnsi="仿宋" w:eastAsia="仿宋_GB2312"/>
          <w:szCs w:val="24"/>
        </w:rPr>
      </w:pPr>
      <w:r>
        <w:rPr>
          <w:rFonts w:hint="eastAsia" w:ascii="仿宋_GB2312" w:hAnsi="仿宋" w:eastAsia="仿宋_GB2312"/>
          <w:szCs w:val="24"/>
        </w:rPr>
        <w:t>9．竞赛结束选手按照竞赛规范要求完成工量具及周边整理。</w:t>
      </w:r>
    </w:p>
    <w:p>
      <w:pPr>
        <w:widowControl/>
        <w:ind w:firstLine="480"/>
        <w:jc w:val="left"/>
        <w:rPr>
          <w:rFonts w:ascii="仿宋_GB2312" w:eastAsia="仿宋_GB2312"/>
          <w:b/>
          <w:szCs w:val="24"/>
        </w:rPr>
      </w:pPr>
      <w:r>
        <w:rPr>
          <w:rFonts w:hint="eastAsia" w:ascii="仿宋_GB2312" w:eastAsia="仿宋_GB2312"/>
          <w:b/>
          <w:szCs w:val="24"/>
        </w:rPr>
        <w:br w:type="page"/>
      </w:r>
    </w:p>
    <w:p>
      <w:pPr>
        <w:spacing w:line="360" w:lineRule="exact"/>
        <w:ind w:firstLine="560"/>
        <w:jc w:val="left"/>
        <w:rPr>
          <w:rFonts w:ascii="仿宋_GB2312" w:hAnsi="仿宋" w:eastAsia="仿宋_GB2312"/>
        </w:rPr>
      </w:pPr>
      <w:r>
        <w:rPr>
          <w:rFonts w:hint="eastAsia" w:ascii="仿宋_GB2312" w:hAnsi="仿宋" w:eastAsia="仿宋_GB2312"/>
          <w:b/>
          <w:sz w:val="28"/>
          <w:szCs w:val="28"/>
        </w:rPr>
        <w:t>一、自动钻床进给机构</w:t>
      </w:r>
    </w:p>
    <w:p>
      <w:pPr>
        <w:spacing w:line="370" w:lineRule="exact"/>
        <w:ind w:firstLine="480"/>
        <w:jc w:val="left"/>
        <w:rPr>
          <w:rFonts w:ascii="仿宋_GB2312" w:hAnsi="仿宋" w:eastAsia="仿宋_GB2312"/>
          <w:szCs w:val="24"/>
        </w:rPr>
      </w:pPr>
      <w:r>
        <w:rPr>
          <w:rFonts w:hint="eastAsia" w:ascii="仿宋_GB2312" w:hAnsi="仿宋" w:eastAsia="仿宋_GB2312"/>
          <w:szCs w:val="24"/>
        </w:rPr>
        <w:t>根据图纸选择合适的装配工艺，正确完成自动钻床进给机构的拆卸、装配与调整。</w:t>
      </w:r>
    </w:p>
    <w:p>
      <w:pPr>
        <w:ind w:firstLine="480"/>
        <w:rPr>
          <w:rFonts w:ascii="仿宋_GB2312" w:hAnsi="仿宋" w:eastAsia="仿宋_GB2312"/>
          <w:szCs w:val="24"/>
        </w:rPr>
      </w:pPr>
      <w:r>
        <w:rPr>
          <w:rFonts w:hint="eastAsia" w:ascii="仿宋_GB2312" w:hAnsi="仿宋" w:eastAsia="仿宋_GB2312"/>
          <w:szCs w:val="24"/>
        </w:rPr>
        <w:t>（1）装配要求</w:t>
      </w:r>
    </w:p>
    <w:tbl>
      <w:tblPr>
        <w:tblStyle w:val="4"/>
        <w:tblW w:w="88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931"/>
        <w:gridCol w:w="567"/>
        <w:gridCol w:w="2976"/>
        <w:gridCol w:w="1559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零部件名称</w:t>
            </w:r>
          </w:p>
        </w:tc>
        <w:tc>
          <w:tcPr>
            <w:tcW w:w="3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480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自动钻床进给机构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零部件图号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480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附图四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b/>
                <w:szCs w:val="24"/>
              </w:rPr>
              <w:t>技术资料</w:t>
            </w:r>
          </w:p>
        </w:tc>
        <w:tc>
          <w:tcPr>
            <w:tcW w:w="80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70" w:lineRule="exact"/>
              <w:ind w:firstLine="480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设备总装图/自动钻床进给机构部件装配图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hint="eastAsia" w:asciiTheme="minorEastAsia" w:hAnsiTheme="minorEastAsia"/>
                <w:b/>
                <w:szCs w:val="24"/>
              </w:rPr>
              <w:t>序号</w:t>
            </w:r>
          </w:p>
        </w:tc>
        <w:tc>
          <w:tcPr>
            <w:tcW w:w="1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482"/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hint="eastAsia" w:asciiTheme="minorEastAsia" w:hAnsiTheme="minorEastAsia"/>
                <w:b/>
                <w:szCs w:val="24"/>
              </w:rPr>
              <w:t>项目</w:t>
            </w:r>
          </w:p>
        </w:tc>
        <w:tc>
          <w:tcPr>
            <w:tcW w:w="6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482"/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hint="eastAsia" w:asciiTheme="minorEastAsia" w:hAnsiTheme="minorEastAsia"/>
                <w:b/>
                <w:szCs w:val="24"/>
              </w:rPr>
              <w:t>内容及要求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1</w:t>
            </w:r>
          </w:p>
        </w:tc>
        <w:tc>
          <w:tcPr>
            <w:tcW w:w="1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准备工作</w:t>
            </w:r>
          </w:p>
        </w:tc>
        <w:tc>
          <w:tcPr>
            <w:tcW w:w="6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工、量具准备；合理安排拆装工艺流程。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2</w:t>
            </w:r>
          </w:p>
        </w:tc>
        <w:tc>
          <w:tcPr>
            <w:tcW w:w="1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自动钻床进给机构的拆卸</w:t>
            </w:r>
          </w:p>
        </w:tc>
        <w:tc>
          <w:tcPr>
            <w:tcW w:w="6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完成自动钻床进给机构的拆卸（全部拆为单个零件），完成后参赛选手应举手示意，由裁判签字确认。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3</w:t>
            </w:r>
          </w:p>
        </w:tc>
        <w:tc>
          <w:tcPr>
            <w:tcW w:w="1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零件清洗</w:t>
            </w:r>
          </w:p>
        </w:tc>
        <w:tc>
          <w:tcPr>
            <w:tcW w:w="6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清洗、清理配合面。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4</w:t>
            </w:r>
          </w:p>
        </w:tc>
        <w:tc>
          <w:tcPr>
            <w:tcW w:w="1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直线导轨（31）安装</w:t>
            </w:r>
          </w:p>
        </w:tc>
        <w:tc>
          <w:tcPr>
            <w:tcW w:w="6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1）导轨（31）与自动钻床进给机构用底板（30）指定基准面</w:t>
            </w:r>
            <w:r>
              <w:rPr>
                <w:rFonts w:asciiTheme="minorEastAsia" w:hAnsiTheme="minorEastAsia"/>
                <w:szCs w:val="24"/>
              </w:rPr>
              <w:t>A的平行度≤0.0</w:t>
            </w:r>
            <w:r>
              <w:rPr>
                <w:rFonts w:hint="eastAsia" w:asciiTheme="minorEastAsia" w:hAnsiTheme="minorEastAsia"/>
                <w:szCs w:val="24"/>
              </w:rPr>
              <w:t>1</w:t>
            </w:r>
            <w:r>
              <w:rPr>
                <w:rFonts w:asciiTheme="minorEastAsia" w:hAnsiTheme="minorEastAsia"/>
                <w:szCs w:val="24"/>
              </w:rPr>
              <w:t>mm；</w:t>
            </w:r>
          </w:p>
          <w:p>
            <w:pPr>
              <w:spacing w:line="300" w:lineRule="auto"/>
              <w:ind w:firstLine="0" w:firstLineChars="0"/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2）</w:t>
            </w:r>
            <w:r>
              <w:rPr>
                <w:rFonts w:asciiTheme="minorEastAsia" w:hAnsiTheme="minorEastAsia"/>
                <w:szCs w:val="24"/>
              </w:rPr>
              <w:t>两直线导轨之间的平行度≤0.0</w:t>
            </w:r>
            <w:r>
              <w:rPr>
                <w:rFonts w:hint="eastAsia" w:asciiTheme="minorEastAsia" w:hAnsiTheme="minorEastAsia"/>
                <w:szCs w:val="24"/>
              </w:rPr>
              <w:t>1</w:t>
            </w:r>
            <w:r>
              <w:rPr>
                <w:rFonts w:asciiTheme="minorEastAsia" w:hAnsiTheme="minorEastAsia"/>
                <w:szCs w:val="24"/>
              </w:rPr>
              <w:t>mm。</w:t>
            </w:r>
          </w:p>
          <w:p>
            <w:pPr>
              <w:spacing w:line="300" w:lineRule="auto"/>
              <w:ind w:firstLine="0" w:firstLineChars="0"/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3）导轨螺丝锁紧可靠，锁紧力矩3.2N.m≥F≥2.75N.m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5</w:t>
            </w:r>
          </w:p>
        </w:tc>
        <w:tc>
          <w:tcPr>
            <w:tcW w:w="1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圆柱凸轮（24）组件</w:t>
            </w:r>
          </w:p>
        </w:tc>
        <w:tc>
          <w:tcPr>
            <w:tcW w:w="6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1）用轴承座检测芯棒调整圆柱凸轮（</w:t>
            </w:r>
            <w:r>
              <w:rPr>
                <w:rFonts w:asciiTheme="minorEastAsia" w:hAnsiTheme="minorEastAsia"/>
                <w:szCs w:val="24"/>
              </w:rPr>
              <w:t>24</w:t>
            </w:r>
            <w:r>
              <w:rPr>
                <w:rFonts w:hint="eastAsia" w:asciiTheme="minorEastAsia" w:hAnsiTheme="minorEastAsia"/>
                <w:szCs w:val="24"/>
              </w:rPr>
              <w:t>）两端轴承座内孔的等高</w:t>
            </w:r>
            <w:r>
              <w:rPr>
                <w:rFonts w:asciiTheme="minorEastAsia" w:hAnsiTheme="minorEastAsia"/>
                <w:szCs w:val="24"/>
              </w:rPr>
              <w:t>≤0.0</w:t>
            </w:r>
            <w:r>
              <w:rPr>
                <w:rFonts w:hint="eastAsia" w:asciiTheme="minorEastAsia" w:hAnsiTheme="minorEastAsia"/>
                <w:szCs w:val="24"/>
              </w:rPr>
              <w:t>2</w:t>
            </w:r>
            <w:r>
              <w:rPr>
                <w:rFonts w:asciiTheme="minorEastAsia" w:hAnsiTheme="minorEastAsia"/>
                <w:szCs w:val="24"/>
              </w:rPr>
              <w:t>mm</w:t>
            </w:r>
            <w:r>
              <w:rPr>
                <w:rFonts w:hint="eastAsia" w:asciiTheme="minorEastAsia" w:hAnsiTheme="minorEastAsia"/>
                <w:szCs w:val="24"/>
              </w:rPr>
              <w:t>；</w:t>
            </w:r>
          </w:p>
          <w:p>
            <w:pPr>
              <w:spacing w:line="300" w:lineRule="auto"/>
              <w:ind w:firstLine="0" w:firstLineChars="0"/>
              <w:jc w:val="left"/>
              <w:rPr>
                <w:rFonts w:hint="eastAsia"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t>2</w:t>
            </w:r>
            <w:r>
              <w:rPr>
                <w:rFonts w:hint="eastAsia" w:asciiTheme="minorEastAsia" w:hAnsiTheme="minorEastAsia"/>
                <w:szCs w:val="24"/>
              </w:rPr>
              <w:t>）用轴承座检测芯棒调整圆柱凸轮（24）两端轴承座内孔与基准导轨的平行度≤0.02mm</w:t>
            </w:r>
          </w:p>
          <w:p>
            <w:pPr>
              <w:spacing w:line="300" w:lineRule="auto"/>
              <w:ind w:firstLine="0" w:firstLineChars="0"/>
              <w:jc w:val="left"/>
              <w:rPr>
                <w:rFonts w:hint="eastAsia"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t>3</w:t>
            </w:r>
            <w:r>
              <w:rPr>
                <w:rFonts w:hint="eastAsia" w:asciiTheme="minorEastAsia" w:hAnsiTheme="minorEastAsia"/>
                <w:szCs w:val="24"/>
              </w:rPr>
              <w:t>）用轴承座检测芯棒调整圆柱凸轮（24）两端轴承座内孔与两导轨的对称度≤0.02mm</w:t>
            </w:r>
          </w:p>
          <w:p>
            <w:pPr>
              <w:spacing w:line="300" w:lineRule="auto"/>
              <w:ind w:firstLine="0" w:firstLineChars="0"/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t>4</w:t>
            </w:r>
            <w:r>
              <w:rPr>
                <w:rFonts w:hint="eastAsia" w:asciiTheme="minorEastAsia" w:hAnsiTheme="minorEastAsia"/>
                <w:szCs w:val="24"/>
              </w:rPr>
              <w:t>）圆柱凸轮（</w:t>
            </w:r>
            <w:r>
              <w:rPr>
                <w:rFonts w:asciiTheme="minorEastAsia" w:hAnsiTheme="minorEastAsia"/>
                <w:szCs w:val="24"/>
              </w:rPr>
              <w:t>24</w:t>
            </w:r>
            <w:r>
              <w:rPr>
                <w:rFonts w:hint="eastAsia" w:asciiTheme="minorEastAsia" w:hAnsiTheme="minorEastAsia"/>
                <w:szCs w:val="24"/>
              </w:rPr>
              <w:t>）轴线与基准导轨的平行度</w:t>
            </w:r>
            <w:r>
              <w:rPr>
                <w:rFonts w:asciiTheme="minorEastAsia" w:hAnsiTheme="minorEastAsia"/>
                <w:szCs w:val="24"/>
              </w:rPr>
              <w:t>≤0.</w:t>
            </w:r>
            <w:r>
              <w:rPr>
                <w:rFonts w:hint="eastAsia" w:asciiTheme="minorEastAsia" w:hAnsiTheme="minorEastAsia"/>
                <w:szCs w:val="24"/>
              </w:rPr>
              <w:t>02</w:t>
            </w:r>
            <w:r>
              <w:rPr>
                <w:rFonts w:asciiTheme="minorEastAsia" w:hAnsiTheme="minorEastAsia"/>
                <w:szCs w:val="24"/>
              </w:rPr>
              <w:t>mm</w:t>
            </w:r>
            <w:r>
              <w:rPr>
                <w:rFonts w:hint="eastAsia" w:asciiTheme="minorEastAsia" w:hAnsiTheme="minorEastAsia"/>
                <w:szCs w:val="24"/>
              </w:rPr>
              <w:t>；</w:t>
            </w:r>
          </w:p>
          <w:p>
            <w:pPr>
              <w:spacing w:line="300" w:lineRule="auto"/>
              <w:ind w:firstLine="0" w:firstLineChars="0"/>
              <w:jc w:val="left"/>
              <w:rPr>
                <w:rFonts w:hint="eastAsia"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t>5</w:t>
            </w:r>
            <w:r>
              <w:rPr>
                <w:rFonts w:hint="eastAsia" w:asciiTheme="minorEastAsia" w:hAnsiTheme="minorEastAsia"/>
                <w:szCs w:val="24"/>
              </w:rPr>
              <w:t>）圆柱凸轮（</w:t>
            </w:r>
            <w:r>
              <w:rPr>
                <w:rFonts w:asciiTheme="minorEastAsia" w:hAnsiTheme="minorEastAsia"/>
                <w:szCs w:val="24"/>
              </w:rPr>
              <w:t>24</w:t>
            </w:r>
            <w:r>
              <w:rPr>
                <w:rFonts w:hint="eastAsia" w:asciiTheme="minorEastAsia" w:hAnsiTheme="minorEastAsia"/>
                <w:szCs w:val="24"/>
              </w:rPr>
              <w:t>）轴线与两导轨的对称度</w:t>
            </w:r>
            <w:r>
              <w:rPr>
                <w:rFonts w:asciiTheme="minorEastAsia" w:hAnsiTheme="minorEastAsia"/>
                <w:szCs w:val="24"/>
              </w:rPr>
              <w:t>≤0.</w:t>
            </w:r>
            <w:r>
              <w:rPr>
                <w:rFonts w:hint="eastAsia" w:asciiTheme="minorEastAsia" w:hAnsiTheme="minorEastAsia"/>
                <w:szCs w:val="24"/>
              </w:rPr>
              <w:t>02</w:t>
            </w:r>
            <w:r>
              <w:rPr>
                <w:rFonts w:asciiTheme="minorEastAsia" w:hAnsiTheme="minorEastAsia"/>
                <w:szCs w:val="24"/>
              </w:rPr>
              <w:t>mm</w:t>
            </w:r>
            <w:r>
              <w:rPr>
                <w:rFonts w:hint="eastAsia" w:asciiTheme="minorEastAsia" w:hAnsiTheme="minorEastAsia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  <w:jc w:val="center"/>
        </w:trPr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6</w:t>
            </w:r>
          </w:p>
        </w:tc>
        <w:tc>
          <w:tcPr>
            <w:tcW w:w="1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角接触轴承（4）</w:t>
            </w:r>
          </w:p>
        </w:tc>
        <w:tc>
          <w:tcPr>
            <w:tcW w:w="6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根据图纸选择轴承安装方式、测量轴承游隙并计算内外隔环的厚度。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7</w:t>
            </w:r>
          </w:p>
        </w:tc>
        <w:tc>
          <w:tcPr>
            <w:tcW w:w="1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钻夹头用轴（8）</w:t>
            </w:r>
          </w:p>
        </w:tc>
        <w:tc>
          <w:tcPr>
            <w:tcW w:w="6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检测钻夹头用轴（8）的轴向窜动允差≤0.02</w:t>
            </w:r>
            <w:r>
              <w:rPr>
                <w:rFonts w:asciiTheme="minorEastAsia" w:hAnsiTheme="minorEastAsia"/>
                <w:szCs w:val="24"/>
              </w:rPr>
              <w:t>mm</w:t>
            </w:r>
            <w:r>
              <w:rPr>
                <w:rFonts w:hint="eastAsia" w:asciiTheme="minorEastAsia" w:hAnsiTheme="minorEastAsia"/>
                <w:szCs w:val="24"/>
              </w:rPr>
              <w:t>，径向跳动允差≤0.02</w:t>
            </w:r>
            <w:r>
              <w:rPr>
                <w:rFonts w:asciiTheme="minorEastAsia" w:hAnsiTheme="minorEastAsia"/>
                <w:szCs w:val="24"/>
              </w:rPr>
              <w:t>mm</w:t>
            </w:r>
            <w:r>
              <w:rPr>
                <w:rFonts w:hint="eastAsia" w:asciiTheme="minorEastAsia" w:hAnsiTheme="minorEastAsia"/>
                <w:szCs w:val="24"/>
              </w:rPr>
              <w:t>。</w:t>
            </w:r>
          </w:p>
        </w:tc>
      </w:tr>
    </w:tbl>
    <w:p>
      <w:pPr>
        <w:ind w:firstLine="480"/>
        <w:rPr>
          <w:rFonts w:ascii="仿宋_GB2312" w:hAnsi="仿宋" w:eastAsia="仿宋_GB2312"/>
          <w:szCs w:val="24"/>
        </w:rPr>
      </w:pPr>
      <w:r>
        <w:rPr>
          <w:rFonts w:hint="eastAsia" w:ascii="仿宋_GB2312" w:hAnsi="仿宋" w:eastAsia="仿宋_GB2312"/>
          <w:szCs w:val="24"/>
        </w:rPr>
        <w:t>（2）过程检测与记录</w:t>
      </w:r>
    </w:p>
    <w:p>
      <w:pPr>
        <w:ind w:firstLine="480"/>
        <w:rPr>
          <w:rFonts w:hint="eastAsia" w:ascii="仿宋_GB2312" w:hAnsi="仿宋" w:eastAsia="仿宋_GB2312"/>
          <w:szCs w:val="24"/>
        </w:rPr>
      </w:pPr>
      <w:r>
        <w:rPr>
          <w:rFonts w:hint="eastAsia" w:ascii="仿宋_GB2312" w:hAnsi="仿宋" w:eastAsia="仿宋_GB2312"/>
          <w:szCs w:val="24"/>
        </w:rPr>
        <w:t>选手自检后，把数值填入相应的表格，并举手示意，操作演示给裁判确认。</w:t>
      </w:r>
    </w:p>
    <w:p>
      <w:pPr>
        <w:ind w:firstLine="480"/>
        <w:rPr>
          <w:rFonts w:hint="eastAsia" w:ascii="仿宋_GB2312" w:hAnsi="仿宋" w:eastAsia="仿宋_GB2312"/>
          <w:szCs w:val="24"/>
        </w:rPr>
      </w:pPr>
    </w:p>
    <w:tbl>
      <w:tblPr>
        <w:tblStyle w:val="4"/>
        <w:tblW w:w="87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1474"/>
        <w:gridCol w:w="3192"/>
        <w:gridCol w:w="2083"/>
        <w:gridCol w:w="1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480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自动钻床进给机构装调过程考核内容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hint="eastAsia" w:asciiTheme="minorEastAsia" w:hAnsiTheme="minorEastAsia"/>
                <w:b/>
                <w:szCs w:val="24"/>
              </w:rPr>
              <w:t>序号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482"/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hint="eastAsia" w:asciiTheme="minorEastAsia" w:hAnsiTheme="minorEastAsia"/>
                <w:b/>
                <w:szCs w:val="24"/>
              </w:rPr>
              <w:t>项目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964" w:firstLineChars="400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hint="eastAsia" w:asciiTheme="minorEastAsia" w:hAnsiTheme="minorEastAsia"/>
                <w:b/>
                <w:szCs w:val="24"/>
              </w:rPr>
              <w:t>要求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482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hint="eastAsia" w:asciiTheme="minorEastAsia" w:hAnsiTheme="minorEastAsia"/>
                <w:b/>
                <w:szCs w:val="24"/>
              </w:rPr>
              <w:t>自检记录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482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hint="eastAsia" w:asciiTheme="minorEastAsia" w:hAnsiTheme="minorEastAsia"/>
                <w:b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  <w:jc w:val="center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自动钻床进给机构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完成自动钻床进给机构的拆卸（全部拆为散件）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480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</w:rPr>
              <w:drawing>
                <wp:inline distT="0" distB="0" distL="0" distR="0">
                  <wp:extent cx="205105" cy="252095"/>
                  <wp:effectExtent l="0" t="0" r="0" b="0"/>
                  <wp:docPr id="32" name="图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图片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10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8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2</w:t>
            </w:r>
          </w:p>
        </w:tc>
        <w:tc>
          <w:tcPr>
            <w:tcW w:w="14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直线导轨（31）安装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导轨（31）与底板（30）指定基准面</w:t>
            </w:r>
            <w:r>
              <w:rPr>
                <w:rFonts w:asciiTheme="minorEastAsia" w:hAnsiTheme="minorEastAsia"/>
                <w:szCs w:val="24"/>
              </w:rPr>
              <w:t>A的平行度≤0.0</w:t>
            </w:r>
            <w:r>
              <w:rPr>
                <w:rFonts w:hint="eastAsia" w:asciiTheme="minorEastAsia" w:hAnsiTheme="minorEastAsia"/>
                <w:szCs w:val="24"/>
              </w:rPr>
              <w:t>1</w:t>
            </w:r>
            <w:r>
              <w:rPr>
                <w:rFonts w:asciiTheme="minorEastAsia" w:hAnsiTheme="minorEastAsia"/>
                <w:szCs w:val="24"/>
              </w:rPr>
              <w:t>mm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480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</w:rPr>
              <w:drawing>
                <wp:inline distT="0" distB="0" distL="0" distR="0">
                  <wp:extent cx="205105" cy="252095"/>
                  <wp:effectExtent l="0" t="0" r="0" b="0"/>
                  <wp:docPr id="31" name="图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图片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10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19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t>两直线导轨之间的平行度≤0.0</w:t>
            </w:r>
            <w:r>
              <w:rPr>
                <w:rFonts w:hint="eastAsia" w:asciiTheme="minorEastAsia" w:hAnsiTheme="minorEastAsia"/>
                <w:szCs w:val="24"/>
              </w:rPr>
              <w:t>1</w:t>
            </w:r>
            <w:r>
              <w:rPr>
                <w:rFonts w:asciiTheme="minorEastAsia" w:hAnsiTheme="minorEastAsia"/>
                <w:szCs w:val="24"/>
              </w:rPr>
              <w:t>mm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21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480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</w:rPr>
              <w:drawing>
                <wp:inline distT="0" distB="0" distL="0" distR="0">
                  <wp:extent cx="205105" cy="252095"/>
                  <wp:effectExtent l="0" t="0" r="0" b="0"/>
                  <wp:docPr id="30" name="图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10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3</w:t>
            </w:r>
          </w:p>
        </w:tc>
        <w:tc>
          <w:tcPr>
            <w:tcW w:w="14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圆柱凸轮（24）组件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两轴承座内孔的等高</w:t>
            </w:r>
            <w:r>
              <w:rPr>
                <w:rFonts w:asciiTheme="minorEastAsia" w:hAnsiTheme="minorEastAsia"/>
                <w:szCs w:val="24"/>
              </w:rPr>
              <w:t>≤0.0</w:t>
            </w:r>
            <w:r>
              <w:rPr>
                <w:rFonts w:hint="eastAsia" w:asciiTheme="minorEastAsia" w:hAnsiTheme="minorEastAsia"/>
                <w:szCs w:val="24"/>
              </w:rPr>
              <w:t>2</w:t>
            </w:r>
            <w:r>
              <w:rPr>
                <w:rFonts w:asciiTheme="minorEastAsia" w:hAnsiTheme="minorEastAsia"/>
                <w:szCs w:val="24"/>
              </w:rPr>
              <w:t>mm</w:t>
            </w:r>
            <w:r>
              <w:rPr>
                <w:rFonts w:hint="eastAsia" w:asciiTheme="minorEastAsia" w:hAnsiTheme="minorEastAsia"/>
                <w:szCs w:val="24"/>
              </w:rPr>
              <w:t>；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</w:rPr>
              <w:drawing>
                <wp:inline distT="0" distB="0" distL="0" distR="0">
                  <wp:extent cx="205105" cy="252095"/>
                  <wp:effectExtent l="0" t="0" r="0" b="0"/>
                  <wp:docPr id="28" name="图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10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8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检测芯棒平行度</w:t>
            </w:r>
            <w:r>
              <w:rPr>
                <w:rFonts w:asciiTheme="minorEastAsia" w:hAnsiTheme="minorEastAsia"/>
                <w:szCs w:val="24"/>
              </w:rPr>
              <w:t>≤0.</w:t>
            </w:r>
            <w:r>
              <w:rPr>
                <w:rFonts w:hint="eastAsia" w:asciiTheme="minorEastAsia" w:hAnsiTheme="minorEastAsia"/>
                <w:szCs w:val="24"/>
              </w:rPr>
              <w:t>02</w:t>
            </w:r>
            <w:r>
              <w:rPr>
                <w:rFonts w:asciiTheme="minorEastAsia" w:hAnsiTheme="minorEastAsia"/>
                <w:szCs w:val="24"/>
              </w:rPr>
              <w:t>mm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</w:rPr>
              <w:drawing>
                <wp:inline distT="0" distB="0" distL="0" distR="0">
                  <wp:extent cx="205105" cy="252095"/>
                  <wp:effectExtent l="0" t="0" r="0" b="0"/>
                  <wp:docPr id="27" name="图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10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8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检测芯棒对称度</w:t>
            </w:r>
            <w:r>
              <w:rPr>
                <w:rFonts w:asciiTheme="minorEastAsia" w:hAnsiTheme="minorEastAsia"/>
                <w:szCs w:val="24"/>
              </w:rPr>
              <w:t>≤0.</w:t>
            </w:r>
            <w:r>
              <w:rPr>
                <w:rFonts w:hint="eastAsia" w:asciiTheme="minorEastAsia" w:hAnsiTheme="minorEastAsia"/>
                <w:szCs w:val="24"/>
              </w:rPr>
              <w:t>02</w:t>
            </w:r>
            <w:r>
              <w:rPr>
                <w:rFonts w:asciiTheme="minorEastAsia" w:hAnsiTheme="minorEastAsia"/>
                <w:szCs w:val="24"/>
              </w:rPr>
              <w:t>mm</w:t>
            </w:r>
          </w:p>
        </w:tc>
        <w:tc>
          <w:tcPr>
            <w:tcW w:w="208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21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</w:rPr>
              <w:drawing>
                <wp:inline distT="0" distB="0" distL="0" distR="0">
                  <wp:extent cx="205105" cy="252095"/>
                  <wp:effectExtent l="0" t="0" r="0" b="0"/>
                  <wp:docPr id="26" name="图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10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8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rPr>
                <w:rFonts w:hint="eastAsia"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圆柱凸轮（</w:t>
            </w:r>
            <w:r>
              <w:rPr>
                <w:rFonts w:asciiTheme="minorEastAsia" w:hAnsiTheme="minorEastAsia"/>
                <w:szCs w:val="24"/>
              </w:rPr>
              <w:t>24</w:t>
            </w:r>
            <w:r>
              <w:rPr>
                <w:rFonts w:hint="eastAsia" w:asciiTheme="minorEastAsia" w:hAnsiTheme="minorEastAsia"/>
                <w:szCs w:val="24"/>
              </w:rPr>
              <w:t>）平行度</w:t>
            </w:r>
            <w:r>
              <w:rPr>
                <w:rFonts w:asciiTheme="minorEastAsia" w:hAnsiTheme="minorEastAsia"/>
                <w:szCs w:val="24"/>
              </w:rPr>
              <w:t>≤0.</w:t>
            </w:r>
            <w:r>
              <w:rPr>
                <w:rFonts w:hint="eastAsia" w:asciiTheme="minorEastAsia" w:hAnsiTheme="minorEastAsia"/>
                <w:szCs w:val="24"/>
              </w:rPr>
              <w:t>02</w:t>
            </w:r>
            <w:r>
              <w:rPr>
                <w:rFonts w:asciiTheme="minorEastAsia" w:hAnsiTheme="minorEastAsia"/>
                <w:szCs w:val="24"/>
              </w:rPr>
              <w:t>mm</w:t>
            </w:r>
          </w:p>
        </w:tc>
        <w:tc>
          <w:tcPr>
            <w:tcW w:w="208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21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drawing>
                <wp:inline distT="0" distB="0" distL="0" distR="0">
                  <wp:extent cx="205105" cy="252095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10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8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rPr>
                <w:rFonts w:hint="eastAsia"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圆柱凸轮（</w:t>
            </w:r>
            <w:r>
              <w:rPr>
                <w:rFonts w:asciiTheme="minorEastAsia" w:hAnsiTheme="minorEastAsia"/>
                <w:szCs w:val="24"/>
              </w:rPr>
              <w:t>24</w:t>
            </w:r>
            <w:r>
              <w:rPr>
                <w:rFonts w:hint="eastAsia" w:asciiTheme="minorEastAsia" w:hAnsiTheme="minorEastAsia"/>
                <w:szCs w:val="24"/>
              </w:rPr>
              <w:t>）对称度</w:t>
            </w:r>
            <w:r>
              <w:rPr>
                <w:rFonts w:asciiTheme="minorEastAsia" w:hAnsiTheme="minorEastAsia"/>
                <w:szCs w:val="24"/>
              </w:rPr>
              <w:t>≤0.</w:t>
            </w:r>
            <w:r>
              <w:rPr>
                <w:rFonts w:hint="eastAsia" w:asciiTheme="minorEastAsia" w:hAnsiTheme="minorEastAsia"/>
                <w:szCs w:val="24"/>
              </w:rPr>
              <w:t>02</w:t>
            </w:r>
            <w:r>
              <w:rPr>
                <w:rFonts w:asciiTheme="minorEastAsia" w:hAnsiTheme="minorEastAsia"/>
                <w:szCs w:val="24"/>
              </w:rPr>
              <w:t>mm</w:t>
            </w:r>
          </w:p>
        </w:tc>
        <w:tc>
          <w:tcPr>
            <w:tcW w:w="208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21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drawing>
                <wp:inline distT="0" distB="0" distL="0" distR="0">
                  <wp:extent cx="205105" cy="252095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10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1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4</w:t>
            </w:r>
          </w:p>
        </w:tc>
        <w:tc>
          <w:tcPr>
            <w:tcW w:w="147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05"/>
                <w:tab w:val="left" w:pos="4410"/>
                <w:tab w:val="left" w:pos="6435"/>
                <w:tab w:val="left" w:pos="7680"/>
              </w:tabs>
              <w:spacing w:line="300" w:lineRule="auto"/>
              <w:ind w:firstLine="0" w:firstLineChars="0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角接触轴承（4）</w:t>
            </w:r>
          </w:p>
        </w:tc>
        <w:tc>
          <w:tcPr>
            <w:tcW w:w="31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测量角接触轴承的游隙，选择合理内外隔圈，确定轴承安装形式</w:t>
            </w:r>
          </w:p>
        </w:tc>
        <w:tc>
          <w:tcPr>
            <w:tcW w:w="208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05"/>
                <w:tab w:val="left" w:pos="4410"/>
                <w:tab w:val="left" w:pos="6435"/>
                <w:tab w:val="left" w:pos="7680"/>
              </w:tabs>
              <w:spacing w:line="300" w:lineRule="auto"/>
              <w:ind w:firstLine="0" w:firstLineChars="0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1.游隙值：</w:t>
            </w:r>
          </w:p>
        </w:tc>
        <w:tc>
          <w:tcPr>
            <w:tcW w:w="121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drawing>
                <wp:inline distT="0" distB="0" distL="0" distR="0">
                  <wp:extent cx="205105" cy="252095"/>
                  <wp:effectExtent l="0" t="0" r="0" b="0"/>
                  <wp:docPr id="25" name="图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10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1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8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2.内隔圈厚度：</w:t>
            </w:r>
          </w:p>
        </w:tc>
        <w:tc>
          <w:tcPr>
            <w:tcW w:w="12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8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1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8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3.外隔环厚度：</w:t>
            </w:r>
          </w:p>
        </w:tc>
        <w:tc>
          <w:tcPr>
            <w:tcW w:w="12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  <w:jc w:val="center"/>
        </w:trPr>
        <w:tc>
          <w:tcPr>
            <w:tcW w:w="8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1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8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4.轴承安装形式：</w:t>
            </w:r>
          </w:p>
          <w:p>
            <w:pPr>
              <w:spacing w:line="300" w:lineRule="auto"/>
              <w:ind w:firstLine="0" w:firstLineChars="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2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8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7</w:t>
            </w:r>
          </w:p>
        </w:tc>
        <w:tc>
          <w:tcPr>
            <w:tcW w:w="14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05"/>
                <w:tab w:val="left" w:pos="4410"/>
                <w:tab w:val="left" w:pos="6435"/>
                <w:tab w:val="left" w:pos="7680"/>
              </w:tabs>
              <w:spacing w:line="300" w:lineRule="auto"/>
              <w:ind w:firstLine="0" w:firstLineChars="0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钻夹头用轴（8）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轴向窜动允差≤0.02</w:t>
            </w:r>
            <w:r>
              <w:rPr>
                <w:rFonts w:asciiTheme="minorEastAsia" w:hAnsiTheme="minorEastAsia"/>
                <w:szCs w:val="24"/>
              </w:rPr>
              <w:t>mm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05"/>
                <w:tab w:val="left" w:pos="4410"/>
                <w:tab w:val="left" w:pos="6435"/>
                <w:tab w:val="left" w:pos="7680"/>
              </w:tabs>
              <w:spacing w:line="300" w:lineRule="auto"/>
              <w:ind w:firstLine="0" w:firstLineChars="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48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</w:rPr>
              <w:drawing>
                <wp:inline distT="0" distB="0" distL="0" distR="0">
                  <wp:extent cx="205105" cy="252095"/>
                  <wp:effectExtent l="0" t="0" r="0" b="0"/>
                  <wp:docPr id="24" name="图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10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8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径向跳动允差≤0.02</w:t>
            </w:r>
            <w:r>
              <w:rPr>
                <w:rFonts w:asciiTheme="minorEastAsia" w:hAnsiTheme="minorEastAsia"/>
                <w:szCs w:val="24"/>
              </w:rPr>
              <w:t>mm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48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</w:rPr>
              <w:drawing>
                <wp:inline distT="0" distB="0" distL="0" distR="0">
                  <wp:extent cx="205105" cy="252095"/>
                  <wp:effectExtent l="0" t="0" r="0" b="0"/>
                  <wp:docPr id="23" name="图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10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hint="eastAsia"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br w:type="page"/>
      </w:r>
    </w:p>
    <w:p>
      <w:pPr>
        <w:spacing w:line="440" w:lineRule="exact"/>
        <w:ind w:firstLine="560"/>
        <w:rPr>
          <w:rFonts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二、 精密分度头机构的装配与调试</w:t>
      </w:r>
    </w:p>
    <w:p>
      <w:pPr>
        <w:widowControl/>
        <w:spacing w:line="440" w:lineRule="exact"/>
        <w:ind w:firstLine="480"/>
        <w:rPr>
          <w:rFonts w:ascii="仿宋_GB2312" w:hAnsi="仿宋" w:eastAsia="仿宋_GB2312"/>
          <w:szCs w:val="24"/>
        </w:rPr>
      </w:pPr>
      <w:r>
        <w:rPr>
          <w:rFonts w:hint="eastAsia" w:ascii="仿宋_GB2312" w:hAnsi="仿宋" w:eastAsia="仿宋_GB2312"/>
          <w:szCs w:val="24"/>
        </w:rPr>
        <w:t>根据图纸选择合适的装配工艺，正确完成精密分度头机构的装配与调整。</w:t>
      </w:r>
    </w:p>
    <w:p>
      <w:pPr>
        <w:widowControl/>
        <w:spacing w:line="440" w:lineRule="exact"/>
        <w:ind w:firstLine="480"/>
        <w:rPr>
          <w:rFonts w:ascii="仿宋_GB2312" w:hAnsi="仿宋" w:eastAsia="仿宋_GB2312"/>
          <w:szCs w:val="24"/>
        </w:rPr>
      </w:pPr>
      <w:r>
        <w:rPr>
          <w:rFonts w:hint="eastAsia" w:ascii="仿宋_GB2312" w:hAnsi="仿宋" w:eastAsia="仿宋_GB2312"/>
          <w:szCs w:val="24"/>
        </w:rPr>
        <w:t>（1）装配要求</w:t>
      </w:r>
    </w:p>
    <w:tbl>
      <w:tblPr>
        <w:tblStyle w:val="4"/>
        <w:tblW w:w="87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878"/>
        <w:gridCol w:w="567"/>
        <w:gridCol w:w="2977"/>
        <w:gridCol w:w="1559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零部件名称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精密分度头机构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零部件图号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附图三、七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技术资料</w:t>
            </w:r>
          </w:p>
        </w:tc>
        <w:tc>
          <w:tcPr>
            <w:tcW w:w="79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设备总装图/精密分度头机构装配图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hint="eastAsia" w:asciiTheme="minorEastAsia" w:hAnsiTheme="minorEastAsia"/>
                <w:b/>
                <w:szCs w:val="24"/>
              </w:rPr>
              <w:t>序号</w:t>
            </w: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2"/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hint="eastAsia" w:asciiTheme="minorEastAsia" w:hAnsiTheme="minorEastAsia"/>
                <w:b/>
                <w:szCs w:val="24"/>
              </w:rPr>
              <w:t>项目</w:t>
            </w:r>
          </w:p>
        </w:tc>
        <w:tc>
          <w:tcPr>
            <w:tcW w:w="6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2"/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hint="eastAsia" w:asciiTheme="minorEastAsia" w:hAnsiTheme="minorEastAsia"/>
                <w:b/>
                <w:szCs w:val="24"/>
              </w:rPr>
              <w:t>内容及要求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1</w:t>
            </w: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准备工作</w:t>
            </w:r>
          </w:p>
        </w:tc>
        <w:tc>
          <w:tcPr>
            <w:tcW w:w="6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工、量具准备；合理安排拆装工艺流程。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2</w:t>
            </w: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蜗杆、离合器</w:t>
            </w:r>
          </w:p>
        </w:tc>
        <w:tc>
          <w:tcPr>
            <w:tcW w:w="6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完成蜗杆、离合器轴的拆卸，拆为散件。</w:t>
            </w:r>
          </w:p>
          <w:p>
            <w:pPr>
              <w:widowControl/>
              <w:ind w:firstLine="0" w:firstLineChars="0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★蜗杆（22）两端的圆锥滚子轴承（21）可以不进行拆卸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3</w:t>
            </w: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零件清洗</w:t>
            </w:r>
          </w:p>
        </w:tc>
        <w:tc>
          <w:tcPr>
            <w:tcW w:w="6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对零件进行清理与清洗。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4</w:t>
            </w: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蜗杆（22）</w:t>
            </w:r>
          </w:p>
        </w:tc>
        <w:tc>
          <w:tcPr>
            <w:tcW w:w="652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调整蜗杆（22）的轴向窜动</w:t>
            </w:r>
            <w:r>
              <w:rPr>
                <w:rFonts w:asciiTheme="minorEastAsia" w:hAnsiTheme="minorEastAsia"/>
                <w:szCs w:val="24"/>
              </w:rPr>
              <w:t>≤0.0</w:t>
            </w:r>
            <w:r>
              <w:rPr>
                <w:rFonts w:hint="eastAsia" w:asciiTheme="minorEastAsia" w:hAnsiTheme="minorEastAsia"/>
                <w:szCs w:val="24"/>
              </w:rPr>
              <w:t>3</w:t>
            </w:r>
            <w:r>
              <w:rPr>
                <w:rFonts w:asciiTheme="minorEastAsia" w:hAnsiTheme="minorEastAsia"/>
                <w:szCs w:val="24"/>
              </w:rPr>
              <w:t>mm</w:t>
            </w:r>
            <w:r>
              <w:rPr>
                <w:rFonts w:hint="eastAsia" w:asciiTheme="minorEastAsia" w:hAnsiTheme="minorEastAsia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5</w:t>
            </w: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法兰盘1（50）</w:t>
            </w:r>
          </w:p>
        </w:tc>
        <w:tc>
          <w:tcPr>
            <w:tcW w:w="6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调整法兰盘1（50）的端面跳动</w:t>
            </w:r>
            <w:r>
              <w:rPr>
                <w:rFonts w:asciiTheme="minorEastAsia" w:hAnsiTheme="minorEastAsia"/>
                <w:szCs w:val="24"/>
              </w:rPr>
              <w:t>≤0.0</w:t>
            </w:r>
            <w:r>
              <w:rPr>
                <w:rFonts w:hint="eastAsia" w:asciiTheme="minorEastAsia" w:hAnsiTheme="minorEastAsia"/>
                <w:szCs w:val="24"/>
              </w:rPr>
              <w:t>5</w:t>
            </w:r>
            <w:r>
              <w:rPr>
                <w:rFonts w:asciiTheme="minorEastAsia" w:hAnsiTheme="minorEastAsia"/>
                <w:szCs w:val="24"/>
              </w:rPr>
              <w:t>mm</w:t>
            </w:r>
            <w:r>
              <w:rPr>
                <w:rFonts w:hint="eastAsia" w:asciiTheme="minorEastAsia" w:hAnsiTheme="minorEastAsia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6</w:t>
            </w: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牙嵌式电磁离合器（51）</w:t>
            </w:r>
          </w:p>
        </w:tc>
        <w:tc>
          <w:tcPr>
            <w:tcW w:w="6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调整牙嵌式电磁离合器（51）的同轴度≤0.04</w:t>
            </w:r>
            <w:r>
              <w:rPr>
                <w:rFonts w:asciiTheme="minorEastAsia" w:hAnsiTheme="minorEastAsia"/>
                <w:szCs w:val="24"/>
              </w:rPr>
              <w:t>mm</w:t>
            </w:r>
            <w:r>
              <w:rPr>
                <w:rFonts w:hint="eastAsia" w:asciiTheme="minorEastAsia" w:hAnsiTheme="minorEastAsia"/>
                <w:szCs w:val="24"/>
              </w:rPr>
              <w:t>；</w:t>
            </w:r>
          </w:p>
          <w:p>
            <w:pPr>
              <w:widowControl/>
              <w:ind w:firstLine="0" w:firstLineChars="0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左右两部分配合间隙0.3</w:t>
            </w:r>
            <w:r>
              <w:rPr>
                <w:rFonts w:asciiTheme="minorEastAsia" w:hAnsiTheme="minorEastAsia"/>
                <w:szCs w:val="24"/>
              </w:rPr>
              <w:t>mm≤</w:t>
            </w:r>
            <w:r>
              <w:rPr>
                <w:rFonts w:hint="eastAsia" w:asciiTheme="minorEastAsia" w:hAnsiTheme="minorEastAsia"/>
                <w:szCs w:val="24"/>
              </w:rPr>
              <w:t xml:space="preserve"> x</w:t>
            </w:r>
            <w:r>
              <w:rPr>
                <w:rFonts w:asciiTheme="minorEastAsia" w:hAnsiTheme="minorEastAsia"/>
                <w:szCs w:val="24"/>
              </w:rPr>
              <w:t>≤</w:t>
            </w:r>
            <w:r>
              <w:rPr>
                <w:rFonts w:hint="eastAsia" w:asciiTheme="minorEastAsia" w:hAnsiTheme="minorEastAsia"/>
                <w:szCs w:val="24"/>
              </w:rPr>
              <w:t>0.5</w:t>
            </w:r>
            <w:r>
              <w:rPr>
                <w:rFonts w:asciiTheme="minorEastAsia" w:hAnsiTheme="minorEastAsia"/>
                <w:szCs w:val="24"/>
              </w:rPr>
              <w:t>mm</w:t>
            </w:r>
            <w:r>
              <w:rPr>
                <w:rFonts w:hint="eastAsia" w:asciiTheme="minorEastAsia" w:hAnsiTheme="minorEastAsia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7</w:t>
            </w: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四个夹具调整</w:t>
            </w:r>
          </w:p>
        </w:tc>
        <w:tc>
          <w:tcPr>
            <w:tcW w:w="6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调整四个夹具，在偏心轮的死点位置使工件夹紧，同时调整钻卡头用轴（8）与夹具测量芯棒之间的同轴度≤0.04</w:t>
            </w:r>
            <w:r>
              <w:rPr>
                <w:rFonts w:asciiTheme="minorEastAsia" w:hAnsiTheme="minorEastAsia"/>
                <w:szCs w:val="24"/>
              </w:rPr>
              <w:t>mm</w:t>
            </w:r>
            <w:r>
              <w:rPr>
                <w:rFonts w:hint="eastAsia" w:asciiTheme="minorEastAsia" w:hAnsiTheme="minorEastAsia"/>
                <w:szCs w:val="24"/>
              </w:rPr>
              <w:t>。</w:t>
            </w:r>
          </w:p>
        </w:tc>
      </w:tr>
    </w:tbl>
    <w:p>
      <w:pPr>
        <w:widowControl/>
        <w:spacing w:line="440" w:lineRule="exact"/>
        <w:ind w:firstLine="480"/>
        <w:rPr>
          <w:rFonts w:ascii="仿宋_GB2312" w:hAnsi="仿宋" w:eastAsia="仿宋_GB2312"/>
          <w:szCs w:val="24"/>
        </w:rPr>
      </w:pPr>
      <w:r>
        <w:rPr>
          <w:rFonts w:hint="eastAsia" w:ascii="仿宋_GB2312" w:hAnsi="仿宋" w:eastAsia="仿宋_GB2312"/>
          <w:szCs w:val="24"/>
        </w:rPr>
        <w:t>（2）过程检测与记录</w:t>
      </w:r>
    </w:p>
    <w:p>
      <w:pPr>
        <w:widowControl/>
        <w:spacing w:line="440" w:lineRule="exact"/>
        <w:ind w:firstLine="480"/>
        <w:jc w:val="center"/>
        <w:rPr>
          <w:rFonts w:ascii="仿宋_GB2312" w:hAnsi="仿宋" w:eastAsia="仿宋_GB2312"/>
          <w:szCs w:val="24"/>
        </w:rPr>
      </w:pPr>
      <w:r>
        <w:rPr>
          <w:rFonts w:hint="eastAsia" w:ascii="仿宋_GB2312" w:hAnsi="仿宋" w:eastAsia="仿宋_GB2312"/>
          <w:szCs w:val="24"/>
        </w:rPr>
        <w:t>选手自检后，把数值填入相应的表格，并举手示意，操作演示给裁判确认。</w:t>
      </w:r>
    </w:p>
    <w:tbl>
      <w:tblPr>
        <w:tblStyle w:val="4"/>
        <w:tblW w:w="87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1417"/>
        <w:gridCol w:w="3828"/>
        <w:gridCol w:w="1419"/>
        <w:gridCol w:w="1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精密分度头机构装调过程考核内容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hint="eastAsia" w:asciiTheme="minorEastAsia" w:hAnsiTheme="minorEastAsia"/>
                <w:b/>
                <w:szCs w:val="24"/>
              </w:rPr>
              <w:t>序号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2"/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hint="eastAsia" w:asciiTheme="minorEastAsia" w:hAnsiTheme="minorEastAsia"/>
                <w:b/>
                <w:szCs w:val="24"/>
              </w:rPr>
              <w:t>项目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2"/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hint="eastAsia" w:asciiTheme="minorEastAsia" w:hAnsiTheme="minorEastAsia"/>
                <w:b/>
                <w:szCs w:val="24"/>
              </w:rPr>
              <w:t>要求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hint="eastAsia" w:asciiTheme="minorEastAsia" w:hAnsiTheme="minorEastAsia"/>
                <w:b/>
                <w:szCs w:val="24"/>
              </w:rPr>
              <w:t>自检记录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2"/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hint="eastAsia" w:asciiTheme="minorEastAsia" w:hAnsiTheme="minorEastAsia"/>
                <w:b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蜗杆、离合器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完成蜗杆、离合器轴的拆卸，拆为散件。★蜗杆（22）两端的圆锥滚子轴承（21）可以不进行拆卸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480"/>
              <w:jc w:val="center"/>
              <w:rPr>
                <w:rFonts w:asciiTheme="minorEastAsia" w:hAnsiTheme="minorEastAsia"/>
                <w:szCs w:val="21"/>
                <w:u w:val="single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48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</w:rPr>
              <w:drawing>
                <wp:inline distT="0" distB="0" distL="0" distR="0">
                  <wp:extent cx="205105" cy="252095"/>
                  <wp:effectExtent l="0" t="0" r="0" b="0"/>
                  <wp:docPr id="22" name="图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10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05"/>
                <w:tab w:val="left" w:pos="4410"/>
                <w:tab w:val="left" w:pos="6435"/>
                <w:tab w:val="left" w:pos="7680"/>
              </w:tabs>
              <w:ind w:firstLine="0" w:firstLineChars="0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蜗杆（22）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蜗杆（22）的轴向窜动</w:t>
            </w:r>
            <w:r>
              <w:rPr>
                <w:rFonts w:asciiTheme="minorEastAsia" w:hAnsiTheme="minorEastAsia"/>
                <w:szCs w:val="24"/>
              </w:rPr>
              <w:t>≤0.0</w:t>
            </w:r>
            <w:r>
              <w:rPr>
                <w:rFonts w:hint="eastAsia" w:asciiTheme="minorEastAsia" w:hAnsiTheme="minorEastAsia"/>
                <w:szCs w:val="24"/>
              </w:rPr>
              <w:t>3</w:t>
            </w:r>
            <w:r>
              <w:rPr>
                <w:rFonts w:asciiTheme="minorEastAsia" w:hAnsiTheme="minorEastAsia"/>
                <w:szCs w:val="24"/>
              </w:rPr>
              <w:t>mm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480"/>
              <w:jc w:val="center"/>
              <w:rPr>
                <w:rFonts w:asciiTheme="minorEastAsia" w:hAnsiTheme="minorEastAsia"/>
                <w:szCs w:val="21"/>
                <w:u w:val="single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48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drawing>
                <wp:inline distT="0" distB="0" distL="0" distR="0">
                  <wp:extent cx="205105" cy="252095"/>
                  <wp:effectExtent l="0" t="0" r="0" b="0"/>
                  <wp:docPr id="21" name="图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10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法兰盘1（50）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端面跳动</w:t>
            </w:r>
            <w:r>
              <w:rPr>
                <w:rFonts w:asciiTheme="minorEastAsia" w:hAnsiTheme="minorEastAsia"/>
                <w:szCs w:val="24"/>
              </w:rPr>
              <w:t>≤0.0</w:t>
            </w:r>
            <w:r>
              <w:rPr>
                <w:rFonts w:hint="eastAsia" w:asciiTheme="minorEastAsia" w:hAnsiTheme="minorEastAsia"/>
                <w:szCs w:val="24"/>
              </w:rPr>
              <w:t>5</w:t>
            </w:r>
            <w:r>
              <w:rPr>
                <w:rFonts w:asciiTheme="minorEastAsia" w:hAnsiTheme="minorEastAsia"/>
                <w:szCs w:val="24"/>
              </w:rPr>
              <w:t>mm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48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48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</w:rPr>
              <w:drawing>
                <wp:inline distT="0" distB="0" distL="0" distR="0">
                  <wp:extent cx="205105" cy="252095"/>
                  <wp:effectExtent l="0" t="0" r="0" b="0"/>
                  <wp:docPr id="20" name="图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10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1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4</w:t>
            </w:r>
          </w:p>
        </w:tc>
        <w:tc>
          <w:tcPr>
            <w:tcW w:w="141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牙嵌式电磁离合器（51）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同轴度≤0.04</w:t>
            </w:r>
            <w:r>
              <w:rPr>
                <w:rFonts w:asciiTheme="minorEastAsia" w:hAnsiTheme="minorEastAsia"/>
                <w:szCs w:val="24"/>
              </w:rPr>
              <w:t>mm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48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48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</w:rPr>
              <w:drawing>
                <wp:inline distT="0" distB="0" distL="0" distR="0">
                  <wp:extent cx="205105" cy="252095"/>
                  <wp:effectExtent l="0" t="0" r="0" b="0"/>
                  <wp:docPr id="19" name="图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10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8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左右两部分配合间隙0.3</w:t>
            </w:r>
            <w:r>
              <w:rPr>
                <w:rFonts w:asciiTheme="minorEastAsia" w:hAnsiTheme="minorEastAsia"/>
                <w:szCs w:val="24"/>
              </w:rPr>
              <w:t>mm≤</w:t>
            </w:r>
            <w:r>
              <w:rPr>
                <w:rFonts w:hint="eastAsia" w:asciiTheme="minorEastAsia" w:hAnsiTheme="minorEastAsia"/>
                <w:szCs w:val="24"/>
              </w:rPr>
              <w:t xml:space="preserve"> x</w:t>
            </w:r>
            <w:r>
              <w:rPr>
                <w:rFonts w:asciiTheme="minorEastAsia" w:hAnsiTheme="minorEastAsia"/>
                <w:szCs w:val="24"/>
              </w:rPr>
              <w:t>≤</w:t>
            </w:r>
            <w:r>
              <w:rPr>
                <w:rFonts w:hint="eastAsia" w:asciiTheme="minorEastAsia" w:hAnsiTheme="minorEastAsia"/>
                <w:szCs w:val="24"/>
              </w:rPr>
              <w:t>0.5</w:t>
            </w:r>
            <w:r>
              <w:rPr>
                <w:rFonts w:asciiTheme="minorEastAsia" w:hAnsiTheme="minorEastAsia"/>
                <w:szCs w:val="24"/>
              </w:rPr>
              <w:t>mm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48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48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</w:rPr>
              <w:drawing>
                <wp:inline distT="0" distB="0" distL="0" distR="0">
                  <wp:extent cx="205105" cy="252095"/>
                  <wp:effectExtent l="0" t="0" r="0" b="0"/>
                  <wp:docPr id="18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10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5</w:t>
            </w:r>
          </w:p>
        </w:tc>
        <w:tc>
          <w:tcPr>
            <w:tcW w:w="141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四个夹具调整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偏心轮死点位置的调整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48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48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</w:rPr>
              <w:drawing>
                <wp:inline distT="0" distB="0" distL="0" distR="0">
                  <wp:extent cx="205105" cy="252095"/>
                  <wp:effectExtent l="0" t="0" r="0" b="0"/>
                  <wp:docPr id="17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10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  <w:jc w:val="center"/>
        </w:trPr>
        <w:tc>
          <w:tcPr>
            <w:tcW w:w="8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8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调整钻卡头用轴（8）与夹具测量芯棒之间的同轴度≤0.04</w:t>
            </w:r>
            <w:r>
              <w:rPr>
                <w:rFonts w:asciiTheme="minorEastAsia" w:hAnsiTheme="minorEastAsia"/>
                <w:szCs w:val="24"/>
              </w:rPr>
              <w:t>mm</w:t>
            </w:r>
          </w:p>
        </w:tc>
        <w:tc>
          <w:tcPr>
            <w:tcW w:w="141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48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9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48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</w:rPr>
              <w:drawing>
                <wp:inline distT="0" distB="0" distL="0" distR="0">
                  <wp:extent cx="205105" cy="252095"/>
                  <wp:effectExtent l="0" t="0" r="0" b="0"/>
                  <wp:docPr id="16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10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8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1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48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9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48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drawing>
                <wp:inline distT="0" distB="0" distL="0" distR="0">
                  <wp:extent cx="205105" cy="252095"/>
                  <wp:effectExtent l="0" t="0" r="0" b="0"/>
                  <wp:docPr id="15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10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8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1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48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9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48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drawing>
                <wp:inline distT="0" distB="0" distL="0" distR="0">
                  <wp:extent cx="205105" cy="252095"/>
                  <wp:effectExtent l="0" t="0" r="0" b="0"/>
                  <wp:docPr id="14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10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8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8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1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48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48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drawing>
                <wp:inline distT="0" distB="0" distL="0" distR="0">
                  <wp:extent cx="205105" cy="252095"/>
                  <wp:effectExtent l="0" t="0" r="0" b="0"/>
                  <wp:docPr id="13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10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hint="eastAsia"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br w:type="page"/>
      </w:r>
    </w:p>
    <w:p>
      <w:pPr>
        <w:spacing w:line="440" w:lineRule="exact"/>
        <w:ind w:firstLine="560"/>
        <w:rPr>
          <w:rFonts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三、 变速动力箱部件的装配与调试</w:t>
      </w:r>
    </w:p>
    <w:p>
      <w:pPr>
        <w:spacing w:line="440" w:lineRule="exact"/>
        <w:ind w:firstLine="480"/>
        <w:rPr>
          <w:rFonts w:ascii="仿宋_GB2312" w:hAnsi="仿宋" w:eastAsia="仿宋_GB2312"/>
          <w:szCs w:val="24"/>
        </w:rPr>
      </w:pPr>
      <w:r>
        <w:rPr>
          <w:rFonts w:hint="eastAsia" w:ascii="仿宋_GB2312" w:hAnsi="仿宋" w:eastAsia="仿宋_GB2312"/>
          <w:szCs w:val="24"/>
        </w:rPr>
        <w:t>根据图纸选择合适的装配工艺，正确完成</w:t>
      </w:r>
      <w:r>
        <w:rPr>
          <w:rFonts w:hint="eastAsia" w:ascii="仿宋_GB2312" w:hAnsi="宋体" w:eastAsia="仿宋_GB2312"/>
        </w:rPr>
        <w:t>变速动力箱</w:t>
      </w:r>
      <w:r>
        <w:rPr>
          <w:rFonts w:hint="eastAsia" w:ascii="仿宋_GB2312" w:hAnsi="仿宋" w:eastAsia="仿宋_GB2312"/>
          <w:szCs w:val="24"/>
        </w:rPr>
        <w:t>部件的装配与调整。</w:t>
      </w:r>
    </w:p>
    <w:p>
      <w:pPr>
        <w:spacing w:line="440" w:lineRule="exact"/>
        <w:ind w:firstLine="480"/>
        <w:rPr>
          <w:rFonts w:ascii="仿宋_GB2312" w:hAnsi="仿宋" w:eastAsia="仿宋_GB2312"/>
          <w:szCs w:val="24"/>
        </w:rPr>
      </w:pPr>
      <w:r>
        <w:rPr>
          <w:rFonts w:hint="eastAsia" w:ascii="仿宋_GB2312" w:hAnsi="仿宋" w:eastAsia="仿宋_GB2312"/>
          <w:szCs w:val="24"/>
        </w:rPr>
        <w:t>（1）装配要求</w:t>
      </w:r>
    </w:p>
    <w:tbl>
      <w:tblPr>
        <w:tblStyle w:val="4"/>
        <w:tblW w:w="87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992"/>
        <w:gridCol w:w="540"/>
        <w:gridCol w:w="3004"/>
        <w:gridCol w:w="1559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701" w:type="dxa"/>
            <w:gridSpan w:val="2"/>
            <w:vAlign w:val="center"/>
          </w:tcPr>
          <w:p>
            <w:pPr>
              <w:spacing w:line="300" w:lineRule="auto"/>
              <w:ind w:firstLine="0" w:firstLineChars="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4"/>
              </w:rPr>
              <w:t>零部件名称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spacing w:line="300" w:lineRule="auto"/>
              <w:ind w:firstLine="48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4"/>
              </w:rPr>
              <w:t>变速动力箱</w:t>
            </w:r>
          </w:p>
        </w:tc>
        <w:tc>
          <w:tcPr>
            <w:tcW w:w="1559" w:type="dxa"/>
            <w:vAlign w:val="center"/>
          </w:tcPr>
          <w:p>
            <w:pPr>
              <w:spacing w:line="300" w:lineRule="auto"/>
              <w:ind w:firstLine="0" w:firstLineChars="0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零部件图号</w:t>
            </w:r>
          </w:p>
        </w:tc>
        <w:tc>
          <w:tcPr>
            <w:tcW w:w="1985" w:type="dxa"/>
            <w:vAlign w:val="center"/>
          </w:tcPr>
          <w:p>
            <w:pPr>
              <w:spacing w:line="300" w:lineRule="auto"/>
              <w:ind w:firstLine="480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附图二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709" w:type="dxa"/>
            <w:vAlign w:val="center"/>
          </w:tcPr>
          <w:p>
            <w:pPr>
              <w:ind w:firstLine="0" w:firstLineChars="0"/>
              <w:rPr>
                <w:rFonts w:cs="仿宋_GB2312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4"/>
              </w:rPr>
              <w:t>技术资料</w:t>
            </w:r>
          </w:p>
        </w:tc>
        <w:tc>
          <w:tcPr>
            <w:tcW w:w="8080" w:type="dxa"/>
            <w:gridSpan w:val="5"/>
            <w:vAlign w:val="center"/>
          </w:tcPr>
          <w:p>
            <w:pPr>
              <w:ind w:firstLine="480"/>
              <w:jc w:val="center"/>
              <w:rPr>
                <w:rFonts w:cs="仿宋_GB2312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4"/>
              </w:rPr>
              <w:t>设备总装图/变速动力箱部件装配图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709" w:type="dxa"/>
            <w:vAlign w:val="center"/>
          </w:tcPr>
          <w:p>
            <w:pPr>
              <w:ind w:firstLine="0" w:firstLineChars="0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hint="eastAsia" w:asciiTheme="minorEastAsia" w:hAnsiTheme="minorEastAsia"/>
                <w:b/>
                <w:szCs w:val="24"/>
              </w:rPr>
              <w:t>序号</w:t>
            </w:r>
          </w:p>
        </w:tc>
        <w:tc>
          <w:tcPr>
            <w:tcW w:w="1532" w:type="dxa"/>
            <w:gridSpan w:val="2"/>
            <w:vAlign w:val="center"/>
          </w:tcPr>
          <w:p>
            <w:pPr>
              <w:ind w:firstLine="482"/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hint="eastAsia" w:asciiTheme="minorEastAsia" w:hAnsiTheme="minorEastAsia"/>
                <w:b/>
                <w:szCs w:val="24"/>
              </w:rPr>
              <w:t>项目</w:t>
            </w:r>
          </w:p>
        </w:tc>
        <w:tc>
          <w:tcPr>
            <w:tcW w:w="6548" w:type="dxa"/>
            <w:gridSpan w:val="3"/>
            <w:vAlign w:val="center"/>
          </w:tcPr>
          <w:p>
            <w:pPr>
              <w:ind w:firstLine="482"/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hint="eastAsia" w:asciiTheme="minorEastAsia" w:hAnsiTheme="minorEastAsia"/>
                <w:b/>
                <w:szCs w:val="24"/>
              </w:rPr>
              <w:t>内容及要求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709" w:type="dxa"/>
            <w:vAlign w:val="center"/>
          </w:tcPr>
          <w:p>
            <w:pPr>
              <w:tabs>
                <w:tab w:val="left" w:pos="1905"/>
                <w:tab w:val="left" w:pos="4410"/>
                <w:tab w:val="left" w:pos="6435"/>
                <w:tab w:val="left" w:pos="7680"/>
              </w:tabs>
              <w:ind w:firstLine="0" w:firstLineChars="0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1</w:t>
            </w:r>
          </w:p>
        </w:tc>
        <w:tc>
          <w:tcPr>
            <w:tcW w:w="1532" w:type="dxa"/>
            <w:gridSpan w:val="2"/>
            <w:vAlign w:val="center"/>
          </w:tcPr>
          <w:p>
            <w:pPr>
              <w:tabs>
                <w:tab w:val="left" w:pos="1905"/>
                <w:tab w:val="left" w:pos="4410"/>
                <w:tab w:val="left" w:pos="6435"/>
                <w:tab w:val="left" w:pos="7680"/>
              </w:tabs>
              <w:ind w:firstLine="0" w:firstLineChars="0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准备工作</w:t>
            </w:r>
          </w:p>
        </w:tc>
        <w:tc>
          <w:tcPr>
            <w:tcW w:w="6548" w:type="dxa"/>
            <w:gridSpan w:val="3"/>
            <w:vAlign w:val="center"/>
          </w:tcPr>
          <w:p>
            <w:pPr>
              <w:tabs>
                <w:tab w:val="left" w:pos="1905"/>
                <w:tab w:val="left" w:pos="4410"/>
                <w:tab w:val="left" w:pos="6435"/>
                <w:tab w:val="left" w:pos="7680"/>
              </w:tabs>
              <w:ind w:firstLine="0" w:firstLineChars="0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准备工、量具；安排拆装工艺流程。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709" w:type="dxa"/>
            <w:vAlign w:val="center"/>
          </w:tcPr>
          <w:p>
            <w:pPr>
              <w:tabs>
                <w:tab w:val="left" w:pos="1905"/>
                <w:tab w:val="left" w:pos="4410"/>
                <w:tab w:val="left" w:pos="6435"/>
                <w:tab w:val="left" w:pos="7680"/>
              </w:tabs>
              <w:ind w:firstLine="0" w:firstLineChars="0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2</w:t>
            </w:r>
          </w:p>
        </w:tc>
        <w:tc>
          <w:tcPr>
            <w:tcW w:w="1532" w:type="dxa"/>
            <w:gridSpan w:val="2"/>
            <w:vAlign w:val="center"/>
          </w:tcPr>
          <w:p>
            <w:pPr>
              <w:tabs>
                <w:tab w:val="left" w:pos="1905"/>
                <w:tab w:val="left" w:pos="4410"/>
                <w:tab w:val="left" w:pos="6435"/>
                <w:tab w:val="left" w:pos="7680"/>
              </w:tabs>
              <w:ind w:firstLine="0" w:firstLineChars="0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输入轴（28）</w:t>
            </w:r>
          </w:p>
        </w:tc>
        <w:tc>
          <w:tcPr>
            <w:tcW w:w="6548" w:type="dxa"/>
            <w:gridSpan w:val="3"/>
            <w:vAlign w:val="center"/>
          </w:tcPr>
          <w:p>
            <w:pPr>
              <w:tabs>
                <w:tab w:val="left" w:pos="1905"/>
                <w:tab w:val="left" w:pos="4410"/>
                <w:tab w:val="left" w:pos="6435"/>
                <w:tab w:val="left" w:pos="7680"/>
              </w:tabs>
              <w:ind w:firstLine="0" w:firstLineChars="0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t>完成</w:t>
            </w:r>
            <w:r>
              <w:rPr>
                <w:rFonts w:hint="eastAsia" w:asciiTheme="minorEastAsia" w:hAnsiTheme="minorEastAsia"/>
                <w:szCs w:val="24"/>
              </w:rPr>
              <w:t>变速动力箱齿轮箱内输入轴（28）</w:t>
            </w:r>
            <w:r>
              <w:rPr>
                <w:rFonts w:asciiTheme="minorEastAsia" w:hAnsiTheme="minorEastAsia"/>
                <w:szCs w:val="24"/>
              </w:rPr>
              <w:t>的</w:t>
            </w:r>
            <w:r>
              <w:rPr>
                <w:rFonts w:hint="eastAsia" w:asciiTheme="minorEastAsia" w:hAnsiTheme="minorEastAsia"/>
                <w:szCs w:val="24"/>
              </w:rPr>
              <w:t>拆卸（拆为单个零件）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09" w:type="dxa"/>
            <w:vAlign w:val="center"/>
          </w:tcPr>
          <w:p>
            <w:pPr>
              <w:tabs>
                <w:tab w:val="left" w:pos="1905"/>
                <w:tab w:val="left" w:pos="4410"/>
                <w:tab w:val="left" w:pos="6435"/>
                <w:tab w:val="left" w:pos="7680"/>
              </w:tabs>
              <w:ind w:firstLine="0" w:firstLineChars="0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3</w:t>
            </w:r>
          </w:p>
        </w:tc>
        <w:tc>
          <w:tcPr>
            <w:tcW w:w="1532" w:type="dxa"/>
            <w:gridSpan w:val="2"/>
            <w:vAlign w:val="center"/>
          </w:tcPr>
          <w:p>
            <w:pPr>
              <w:tabs>
                <w:tab w:val="left" w:pos="1905"/>
                <w:tab w:val="left" w:pos="4410"/>
                <w:tab w:val="left" w:pos="6435"/>
                <w:tab w:val="left" w:pos="7680"/>
              </w:tabs>
              <w:ind w:firstLine="0" w:firstLineChars="0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清洗零件</w:t>
            </w:r>
          </w:p>
        </w:tc>
        <w:tc>
          <w:tcPr>
            <w:tcW w:w="6548" w:type="dxa"/>
            <w:gridSpan w:val="3"/>
            <w:vAlign w:val="center"/>
          </w:tcPr>
          <w:p>
            <w:pPr>
              <w:tabs>
                <w:tab w:val="left" w:pos="1905"/>
                <w:tab w:val="left" w:pos="4410"/>
                <w:tab w:val="left" w:pos="6435"/>
                <w:tab w:val="left" w:pos="7680"/>
              </w:tabs>
              <w:ind w:firstLine="0" w:firstLineChars="0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清洗、清理配合面。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709" w:type="dxa"/>
            <w:vAlign w:val="center"/>
          </w:tcPr>
          <w:p>
            <w:pPr>
              <w:tabs>
                <w:tab w:val="left" w:pos="1905"/>
                <w:tab w:val="left" w:pos="4410"/>
                <w:tab w:val="left" w:pos="6435"/>
                <w:tab w:val="left" w:pos="7680"/>
              </w:tabs>
              <w:ind w:firstLine="0" w:firstLineChars="0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4</w:t>
            </w:r>
          </w:p>
        </w:tc>
        <w:tc>
          <w:tcPr>
            <w:tcW w:w="1532" w:type="dxa"/>
            <w:gridSpan w:val="2"/>
            <w:vAlign w:val="center"/>
          </w:tcPr>
          <w:p>
            <w:pPr>
              <w:tabs>
                <w:tab w:val="left" w:pos="1905"/>
                <w:tab w:val="left" w:pos="4410"/>
                <w:tab w:val="left" w:pos="6435"/>
                <w:tab w:val="left" w:pos="7680"/>
              </w:tabs>
              <w:spacing w:line="300" w:lineRule="auto"/>
              <w:ind w:firstLine="0" w:firstLineChars="0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齿侧间隙</w:t>
            </w:r>
          </w:p>
        </w:tc>
        <w:tc>
          <w:tcPr>
            <w:tcW w:w="6548" w:type="dxa"/>
            <w:gridSpan w:val="3"/>
            <w:vAlign w:val="center"/>
          </w:tcPr>
          <w:p>
            <w:pPr>
              <w:tabs>
                <w:tab w:val="left" w:pos="1905"/>
                <w:tab w:val="left" w:pos="4410"/>
                <w:tab w:val="left" w:pos="6435"/>
                <w:tab w:val="left" w:pos="7680"/>
              </w:tabs>
              <w:spacing w:line="300" w:lineRule="auto"/>
              <w:ind w:firstLine="0" w:firstLineChars="0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利用压铅丝法调整变速动力箱用大锥齿轮（36）与动力箱用小锥齿轮（39）之间的齿侧间隙0.05</w:t>
            </w:r>
            <w:r>
              <w:rPr>
                <w:rFonts w:asciiTheme="minorEastAsia" w:hAnsiTheme="minorEastAsia"/>
                <w:szCs w:val="24"/>
              </w:rPr>
              <w:t>mm≤</w:t>
            </w:r>
            <w:r>
              <w:rPr>
                <w:rFonts w:hint="eastAsia" w:asciiTheme="minorEastAsia" w:hAnsiTheme="minorEastAsia"/>
                <w:szCs w:val="24"/>
              </w:rPr>
              <w:t xml:space="preserve"> x</w:t>
            </w:r>
            <w:r>
              <w:rPr>
                <w:rFonts w:asciiTheme="minorEastAsia" w:hAnsiTheme="minorEastAsia"/>
                <w:szCs w:val="24"/>
              </w:rPr>
              <w:t>≤</w:t>
            </w:r>
            <w:r>
              <w:rPr>
                <w:rFonts w:hint="eastAsia" w:asciiTheme="minorEastAsia" w:hAnsiTheme="minorEastAsia"/>
                <w:szCs w:val="24"/>
              </w:rPr>
              <w:t>0.10</w:t>
            </w:r>
            <w:r>
              <w:rPr>
                <w:rFonts w:asciiTheme="minorEastAsia" w:hAnsiTheme="minorEastAsia"/>
                <w:szCs w:val="24"/>
              </w:rPr>
              <w:t>mm</w:t>
            </w:r>
            <w:r>
              <w:rPr>
                <w:rFonts w:hint="eastAsia" w:asciiTheme="minorEastAsia" w:hAnsiTheme="minorEastAsia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709" w:type="dxa"/>
            <w:vAlign w:val="center"/>
          </w:tcPr>
          <w:p>
            <w:pPr>
              <w:tabs>
                <w:tab w:val="left" w:pos="1905"/>
                <w:tab w:val="left" w:pos="4410"/>
                <w:tab w:val="left" w:pos="6435"/>
                <w:tab w:val="left" w:pos="7680"/>
              </w:tabs>
              <w:ind w:firstLine="0" w:firstLineChars="0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5</w:t>
            </w:r>
          </w:p>
        </w:tc>
        <w:tc>
          <w:tcPr>
            <w:tcW w:w="1532" w:type="dxa"/>
            <w:gridSpan w:val="2"/>
            <w:vAlign w:val="center"/>
          </w:tcPr>
          <w:p>
            <w:pPr>
              <w:tabs>
                <w:tab w:val="left" w:pos="1905"/>
                <w:tab w:val="left" w:pos="4410"/>
                <w:tab w:val="left" w:pos="6435"/>
                <w:tab w:val="left" w:pos="7680"/>
              </w:tabs>
              <w:ind w:firstLine="0" w:firstLineChars="0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齿轮调整</w:t>
            </w:r>
          </w:p>
        </w:tc>
        <w:tc>
          <w:tcPr>
            <w:tcW w:w="6548" w:type="dxa"/>
            <w:gridSpan w:val="3"/>
            <w:vAlign w:val="center"/>
          </w:tcPr>
          <w:p>
            <w:pPr>
              <w:tabs>
                <w:tab w:val="left" w:pos="1905"/>
                <w:tab w:val="left" w:pos="4410"/>
                <w:tab w:val="left" w:pos="6435"/>
                <w:tab w:val="left" w:pos="7680"/>
              </w:tabs>
              <w:ind w:firstLine="0" w:firstLineChars="0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调整齿轮箱内大齿轮（一）（1）与齿轮箱内小齿轮（35）的</w:t>
            </w:r>
            <w:r>
              <w:rPr>
                <w:rFonts w:asciiTheme="minorEastAsia" w:hAnsiTheme="minorEastAsia"/>
                <w:szCs w:val="24"/>
              </w:rPr>
              <w:t>端面轴向错位量≤</w:t>
            </w:r>
            <w:r>
              <w:rPr>
                <w:rFonts w:hint="eastAsia" w:asciiTheme="minorEastAsia" w:hAnsiTheme="minorEastAsia"/>
                <w:szCs w:val="24"/>
              </w:rPr>
              <w:t>0.5</w:t>
            </w:r>
            <w:r>
              <w:rPr>
                <w:rFonts w:asciiTheme="minorEastAsia" w:hAnsiTheme="minorEastAsia"/>
                <w:szCs w:val="24"/>
              </w:rPr>
              <w:t>mm。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709" w:type="dxa"/>
            <w:vAlign w:val="center"/>
          </w:tcPr>
          <w:p>
            <w:pPr>
              <w:tabs>
                <w:tab w:val="left" w:pos="1905"/>
                <w:tab w:val="left" w:pos="4410"/>
                <w:tab w:val="left" w:pos="6435"/>
                <w:tab w:val="left" w:pos="7680"/>
              </w:tabs>
              <w:ind w:firstLine="0" w:firstLineChars="0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6</w:t>
            </w:r>
          </w:p>
        </w:tc>
        <w:tc>
          <w:tcPr>
            <w:tcW w:w="1532" w:type="dxa"/>
            <w:gridSpan w:val="2"/>
            <w:vAlign w:val="center"/>
          </w:tcPr>
          <w:p>
            <w:pPr>
              <w:tabs>
                <w:tab w:val="left" w:pos="1905"/>
                <w:tab w:val="left" w:pos="4410"/>
                <w:tab w:val="left" w:pos="6435"/>
                <w:tab w:val="left" w:pos="7680"/>
              </w:tabs>
              <w:ind w:firstLine="0" w:firstLineChars="0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大带轮（31）</w:t>
            </w:r>
          </w:p>
        </w:tc>
        <w:tc>
          <w:tcPr>
            <w:tcW w:w="6548" w:type="dxa"/>
            <w:gridSpan w:val="3"/>
            <w:vAlign w:val="center"/>
          </w:tcPr>
          <w:p>
            <w:pPr>
              <w:tabs>
                <w:tab w:val="left" w:pos="1905"/>
                <w:tab w:val="left" w:pos="4410"/>
                <w:tab w:val="left" w:pos="6435"/>
                <w:tab w:val="left" w:pos="7680"/>
              </w:tabs>
              <w:ind w:firstLine="0" w:firstLineChars="0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检测调整大带轮（31）的径向跳动允差≤0.05</w:t>
            </w:r>
            <w:r>
              <w:rPr>
                <w:rFonts w:asciiTheme="minorEastAsia" w:hAnsiTheme="minorEastAsia"/>
                <w:szCs w:val="24"/>
              </w:rPr>
              <w:t>mm</w:t>
            </w:r>
            <w:r>
              <w:rPr>
                <w:rFonts w:hint="eastAsia" w:asciiTheme="minorEastAsia" w:hAnsiTheme="minorEastAsia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709" w:type="dxa"/>
            <w:vAlign w:val="center"/>
          </w:tcPr>
          <w:p>
            <w:pPr>
              <w:tabs>
                <w:tab w:val="left" w:pos="1905"/>
                <w:tab w:val="left" w:pos="4410"/>
                <w:tab w:val="left" w:pos="6435"/>
                <w:tab w:val="left" w:pos="7680"/>
              </w:tabs>
              <w:ind w:firstLine="0" w:firstLineChars="0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7</w:t>
            </w:r>
          </w:p>
        </w:tc>
        <w:tc>
          <w:tcPr>
            <w:tcW w:w="1532" w:type="dxa"/>
            <w:gridSpan w:val="2"/>
            <w:vAlign w:val="center"/>
          </w:tcPr>
          <w:p>
            <w:pPr>
              <w:tabs>
                <w:tab w:val="left" w:pos="1905"/>
                <w:tab w:val="left" w:pos="4410"/>
                <w:tab w:val="left" w:pos="6435"/>
                <w:tab w:val="left" w:pos="7680"/>
              </w:tabs>
              <w:ind w:firstLine="0" w:firstLineChars="0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变速动力箱的安装</w:t>
            </w:r>
          </w:p>
        </w:tc>
        <w:tc>
          <w:tcPr>
            <w:tcW w:w="6548" w:type="dxa"/>
            <w:gridSpan w:val="3"/>
            <w:vAlign w:val="center"/>
          </w:tcPr>
          <w:p>
            <w:pPr>
              <w:tabs>
                <w:tab w:val="left" w:pos="1905"/>
                <w:tab w:val="left" w:pos="4410"/>
                <w:tab w:val="left" w:pos="6435"/>
                <w:tab w:val="left" w:pos="7680"/>
              </w:tabs>
              <w:ind w:firstLine="0" w:firstLineChars="0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t>安装后，</w:t>
            </w:r>
            <w:r>
              <w:rPr>
                <w:rFonts w:hint="eastAsia" w:asciiTheme="minorEastAsia" w:hAnsiTheme="minorEastAsia"/>
                <w:szCs w:val="24"/>
              </w:rPr>
              <w:t>变速动力箱运转灵活</w:t>
            </w:r>
            <w:r>
              <w:rPr>
                <w:rFonts w:asciiTheme="minorEastAsia" w:hAnsiTheme="minorEastAsia"/>
                <w:szCs w:val="24"/>
              </w:rPr>
              <w:t>，齿轮啮合正确，传动平稳。</w:t>
            </w:r>
          </w:p>
        </w:tc>
      </w:tr>
    </w:tbl>
    <w:p>
      <w:pPr>
        <w:spacing w:line="440" w:lineRule="exact"/>
        <w:ind w:firstLine="480"/>
        <w:rPr>
          <w:rFonts w:ascii="仿宋_GB2312" w:hAnsi="仿宋" w:eastAsia="仿宋_GB2312"/>
          <w:szCs w:val="24"/>
        </w:rPr>
      </w:pPr>
      <w:r>
        <w:rPr>
          <w:rFonts w:hint="eastAsia" w:ascii="仿宋_GB2312" w:hAnsi="仿宋" w:eastAsia="仿宋_GB2312"/>
          <w:szCs w:val="24"/>
        </w:rPr>
        <w:t>（2）过程检测与记录</w:t>
      </w:r>
    </w:p>
    <w:p>
      <w:pPr>
        <w:spacing w:line="440" w:lineRule="exact"/>
        <w:ind w:firstLine="480"/>
        <w:jc w:val="center"/>
        <w:rPr>
          <w:rFonts w:ascii="仿宋_GB2312" w:hAnsi="仿宋" w:eastAsia="仿宋_GB2312"/>
          <w:szCs w:val="24"/>
        </w:rPr>
      </w:pPr>
      <w:r>
        <w:rPr>
          <w:rFonts w:hint="eastAsia" w:ascii="仿宋_GB2312" w:hAnsi="仿宋" w:eastAsia="仿宋_GB2312"/>
          <w:szCs w:val="24"/>
        </w:rPr>
        <w:t>选手自检后，把数值填入相应的表格，并举手示意，操作演示给裁判确认。</w:t>
      </w:r>
    </w:p>
    <w:tbl>
      <w:tblPr>
        <w:tblStyle w:val="4"/>
        <w:tblW w:w="87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1479"/>
        <w:gridCol w:w="2977"/>
        <w:gridCol w:w="2268"/>
        <w:gridCol w:w="1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79" w:type="dxa"/>
            <w:gridSpan w:val="5"/>
            <w:vAlign w:val="center"/>
          </w:tcPr>
          <w:p>
            <w:pPr>
              <w:ind w:firstLine="480"/>
              <w:jc w:val="center"/>
              <w:rPr>
                <w:rFonts w:cs="仿宋_GB2312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4"/>
              </w:rPr>
              <w:t>变速动力箱部件装调过程考核内容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7" w:type="dxa"/>
            <w:vAlign w:val="center"/>
          </w:tcPr>
          <w:p>
            <w:pPr>
              <w:ind w:firstLine="0" w:firstLineChars="0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hint="eastAsia" w:asciiTheme="minorEastAsia" w:hAnsiTheme="minorEastAsia"/>
                <w:b/>
                <w:szCs w:val="24"/>
              </w:rPr>
              <w:t>序号</w:t>
            </w:r>
          </w:p>
        </w:tc>
        <w:tc>
          <w:tcPr>
            <w:tcW w:w="1479" w:type="dxa"/>
            <w:vAlign w:val="center"/>
          </w:tcPr>
          <w:p>
            <w:pPr>
              <w:ind w:firstLine="482"/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hint="eastAsia" w:asciiTheme="minorEastAsia" w:hAnsiTheme="minorEastAsia"/>
                <w:b/>
                <w:szCs w:val="24"/>
              </w:rPr>
              <w:t>项目</w:t>
            </w:r>
          </w:p>
        </w:tc>
        <w:tc>
          <w:tcPr>
            <w:tcW w:w="2977" w:type="dxa"/>
            <w:vAlign w:val="center"/>
          </w:tcPr>
          <w:p>
            <w:pPr>
              <w:ind w:firstLine="482"/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hint="eastAsia" w:asciiTheme="minorEastAsia" w:hAnsiTheme="minorEastAsia"/>
                <w:b/>
                <w:szCs w:val="24"/>
              </w:rPr>
              <w:t>要求</w:t>
            </w:r>
          </w:p>
        </w:tc>
        <w:tc>
          <w:tcPr>
            <w:tcW w:w="2268" w:type="dxa"/>
            <w:vAlign w:val="center"/>
          </w:tcPr>
          <w:p>
            <w:pPr>
              <w:ind w:firstLine="482"/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hint="eastAsia" w:asciiTheme="minorEastAsia" w:hAnsiTheme="minorEastAsia"/>
                <w:b/>
                <w:szCs w:val="24"/>
              </w:rPr>
              <w:t>自检记录</w:t>
            </w:r>
          </w:p>
        </w:tc>
        <w:tc>
          <w:tcPr>
            <w:tcW w:w="1298" w:type="dxa"/>
            <w:vAlign w:val="center"/>
          </w:tcPr>
          <w:p>
            <w:pPr>
              <w:ind w:firstLine="482"/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hint="eastAsia" w:asciiTheme="minorEastAsia" w:hAnsiTheme="minorEastAsia"/>
                <w:b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7" w:type="dxa"/>
            <w:vAlign w:val="center"/>
          </w:tcPr>
          <w:p>
            <w:pPr>
              <w:widowControl/>
              <w:tabs>
                <w:tab w:val="left" w:pos="1905"/>
                <w:tab w:val="left" w:pos="4410"/>
                <w:tab w:val="left" w:pos="6435"/>
                <w:tab w:val="left" w:pos="7680"/>
              </w:tabs>
              <w:ind w:firstLine="0" w:firstLineChars="0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1</w:t>
            </w:r>
          </w:p>
        </w:tc>
        <w:tc>
          <w:tcPr>
            <w:tcW w:w="1479" w:type="dxa"/>
            <w:vAlign w:val="center"/>
          </w:tcPr>
          <w:p>
            <w:pPr>
              <w:widowControl/>
              <w:tabs>
                <w:tab w:val="left" w:pos="1905"/>
                <w:tab w:val="left" w:pos="4410"/>
                <w:tab w:val="left" w:pos="6435"/>
                <w:tab w:val="left" w:pos="7680"/>
              </w:tabs>
              <w:ind w:firstLine="0" w:firstLineChars="0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输入轴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tabs>
                <w:tab w:val="left" w:pos="1905"/>
                <w:tab w:val="left" w:pos="4410"/>
                <w:tab w:val="left" w:pos="6435"/>
                <w:tab w:val="left" w:pos="7680"/>
              </w:tabs>
              <w:ind w:firstLine="0" w:firstLineChars="0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拆装完整、工具选用合理、步骤规范</w:t>
            </w: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98" w:type="dxa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drawing>
                <wp:inline distT="0" distB="0" distL="0" distR="0">
                  <wp:extent cx="205105" cy="252095"/>
                  <wp:effectExtent l="0" t="0" r="0" b="0"/>
                  <wp:docPr id="12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10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7" w:type="dxa"/>
            <w:vAlign w:val="center"/>
          </w:tcPr>
          <w:p>
            <w:pPr>
              <w:widowControl/>
              <w:tabs>
                <w:tab w:val="left" w:pos="1905"/>
                <w:tab w:val="left" w:pos="4410"/>
                <w:tab w:val="left" w:pos="6435"/>
                <w:tab w:val="left" w:pos="7680"/>
              </w:tabs>
              <w:ind w:firstLine="0" w:firstLineChars="0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2</w:t>
            </w:r>
          </w:p>
        </w:tc>
        <w:tc>
          <w:tcPr>
            <w:tcW w:w="1479" w:type="dxa"/>
            <w:vAlign w:val="center"/>
          </w:tcPr>
          <w:p>
            <w:pPr>
              <w:widowControl/>
              <w:tabs>
                <w:tab w:val="left" w:pos="1905"/>
                <w:tab w:val="left" w:pos="4410"/>
                <w:tab w:val="left" w:pos="6435"/>
                <w:tab w:val="left" w:pos="7680"/>
              </w:tabs>
              <w:ind w:firstLine="0" w:firstLineChars="0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齿侧间隙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tabs>
                <w:tab w:val="left" w:pos="1905"/>
                <w:tab w:val="left" w:pos="4410"/>
                <w:tab w:val="left" w:pos="6435"/>
                <w:tab w:val="left" w:pos="7680"/>
              </w:tabs>
              <w:ind w:firstLine="0" w:firstLineChars="0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齿侧间隙0.05mm≤ x≤0.10mm</w:t>
            </w: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1298" w:type="dxa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drawing>
                <wp:inline distT="0" distB="0" distL="0" distR="0">
                  <wp:extent cx="205105" cy="252095"/>
                  <wp:effectExtent l="0" t="0" r="0" b="0"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10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7" w:type="dxa"/>
            <w:vAlign w:val="center"/>
          </w:tcPr>
          <w:p>
            <w:pPr>
              <w:widowControl/>
              <w:tabs>
                <w:tab w:val="left" w:pos="1905"/>
                <w:tab w:val="left" w:pos="4410"/>
                <w:tab w:val="left" w:pos="6435"/>
                <w:tab w:val="left" w:pos="7680"/>
              </w:tabs>
              <w:ind w:firstLine="0" w:firstLineChars="0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3</w:t>
            </w:r>
          </w:p>
        </w:tc>
        <w:tc>
          <w:tcPr>
            <w:tcW w:w="1479" w:type="dxa"/>
            <w:vAlign w:val="center"/>
          </w:tcPr>
          <w:p>
            <w:pPr>
              <w:widowControl/>
              <w:tabs>
                <w:tab w:val="left" w:pos="1905"/>
                <w:tab w:val="left" w:pos="4410"/>
                <w:tab w:val="left" w:pos="6435"/>
                <w:tab w:val="left" w:pos="7680"/>
              </w:tabs>
              <w:ind w:firstLine="0" w:firstLineChars="0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齿轮调整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tabs>
                <w:tab w:val="left" w:pos="1905"/>
                <w:tab w:val="left" w:pos="4410"/>
                <w:tab w:val="left" w:pos="6435"/>
                <w:tab w:val="left" w:pos="7680"/>
              </w:tabs>
              <w:ind w:firstLine="0" w:firstLineChars="0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端面轴向错位量≤0.5mm。</w:t>
            </w: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1298" w:type="dxa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drawing>
                <wp:inline distT="0" distB="0" distL="0" distR="0">
                  <wp:extent cx="205105" cy="252095"/>
                  <wp:effectExtent l="0" t="0" r="0" b="0"/>
                  <wp:docPr id="1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10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7" w:type="dxa"/>
            <w:vAlign w:val="center"/>
          </w:tcPr>
          <w:p>
            <w:pPr>
              <w:widowControl/>
              <w:tabs>
                <w:tab w:val="left" w:pos="1905"/>
                <w:tab w:val="left" w:pos="4410"/>
                <w:tab w:val="left" w:pos="6435"/>
                <w:tab w:val="left" w:pos="7680"/>
              </w:tabs>
              <w:ind w:firstLine="0" w:firstLineChars="0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4</w:t>
            </w:r>
          </w:p>
        </w:tc>
        <w:tc>
          <w:tcPr>
            <w:tcW w:w="1479" w:type="dxa"/>
            <w:vAlign w:val="center"/>
          </w:tcPr>
          <w:p>
            <w:pPr>
              <w:widowControl/>
              <w:tabs>
                <w:tab w:val="left" w:pos="1905"/>
                <w:tab w:val="left" w:pos="4410"/>
                <w:tab w:val="left" w:pos="6435"/>
                <w:tab w:val="left" w:pos="7680"/>
              </w:tabs>
              <w:ind w:firstLine="0" w:firstLineChars="0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 xml:space="preserve"> 大带轮（31）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tabs>
                <w:tab w:val="left" w:pos="1905"/>
                <w:tab w:val="left" w:pos="4410"/>
                <w:tab w:val="left" w:pos="6435"/>
                <w:tab w:val="left" w:pos="7680"/>
              </w:tabs>
              <w:ind w:firstLine="0" w:firstLineChars="0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径向跳动允差≤0.05mm</w:t>
            </w: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1298" w:type="dxa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drawing>
                <wp:inline distT="0" distB="0" distL="0" distR="0">
                  <wp:extent cx="205105" cy="252095"/>
                  <wp:effectExtent l="0" t="0" r="0" b="0"/>
                  <wp:docPr id="9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10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hint="eastAsia"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br w:type="page"/>
      </w:r>
    </w:p>
    <w:p>
      <w:pPr>
        <w:ind w:firstLine="560"/>
        <w:rPr>
          <w:rFonts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四、机械设备的装配与调整</w:t>
      </w:r>
    </w:p>
    <w:p>
      <w:pPr>
        <w:ind w:firstLine="480"/>
        <w:rPr>
          <w:rFonts w:ascii="仿宋_GB2312" w:hAnsi="仿宋" w:eastAsia="仿宋_GB2312"/>
          <w:szCs w:val="24"/>
        </w:rPr>
      </w:pPr>
      <w:r>
        <w:rPr>
          <w:rFonts w:hint="eastAsia" w:ascii="仿宋_GB2312" w:hAnsi="仿宋" w:eastAsia="仿宋_GB2312"/>
          <w:szCs w:val="24"/>
        </w:rPr>
        <w:t>根据图纸选择合适的装配工艺，正确完成机械设备的装配与调整。</w:t>
      </w:r>
    </w:p>
    <w:p>
      <w:pPr>
        <w:ind w:firstLine="480"/>
        <w:rPr>
          <w:rFonts w:ascii="仿宋_GB2312" w:hAnsi="仿宋" w:eastAsia="仿宋_GB2312"/>
          <w:szCs w:val="24"/>
        </w:rPr>
      </w:pPr>
      <w:r>
        <w:rPr>
          <w:rFonts w:hint="eastAsia" w:ascii="仿宋_GB2312" w:hAnsi="仿宋" w:eastAsia="仿宋_GB2312"/>
          <w:szCs w:val="24"/>
        </w:rPr>
        <w:t>（1）装配要求</w:t>
      </w:r>
    </w:p>
    <w:tbl>
      <w:tblPr>
        <w:tblStyle w:val="4"/>
        <w:tblW w:w="89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992"/>
        <w:gridCol w:w="480"/>
        <w:gridCol w:w="3063"/>
        <w:gridCol w:w="1559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零部件名称</w:t>
            </w:r>
          </w:p>
        </w:tc>
        <w:tc>
          <w:tcPr>
            <w:tcW w:w="3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480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机械设备（整体）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部件图号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附图一、五、六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技术</w:t>
            </w:r>
          </w:p>
          <w:p>
            <w:pPr>
              <w:spacing w:line="300" w:lineRule="auto"/>
              <w:ind w:firstLine="0" w:firstLineChars="0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资料</w:t>
            </w:r>
          </w:p>
        </w:tc>
        <w:tc>
          <w:tcPr>
            <w:tcW w:w="80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设备总装图 /自动打标机部件图/齿轮齿条部件图/变速动力箱部件图/自动钻床进给机构部件图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482"/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hint="eastAsia" w:asciiTheme="minorEastAsia" w:hAnsiTheme="minorEastAsia"/>
                <w:b/>
                <w:szCs w:val="24"/>
              </w:rPr>
              <w:t>序号</w:t>
            </w:r>
          </w:p>
        </w:tc>
        <w:tc>
          <w:tcPr>
            <w:tcW w:w="1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482"/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hint="eastAsia" w:asciiTheme="minorEastAsia" w:hAnsiTheme="minorEastAsia"/>
                <w:b/>
                <w:szCs w:val="24"/>
              </w:rPr>
              <w:t>项目</w:t>
            </w:r>
          </w:p>
        </w:tc>
        <w:tc>
          <w:tcPr>
            <w:tcW w:w="6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482"/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hint="eastAsia" w:asciiTheme="minorEastAsia" w:hAnsiTheme="minorEastAsia"/>
                <w:b/>
                <w:szCs w:val="24"/>
              </w:rPr>
              <w:t>内容及要求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1</w:t>
            </w:r>
          </w:p>
        </w:tc>
        <w:tc>
          <w:tcPr>
            <w:tcW w:w="1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准备工作</w:t>
            </w:r>
          </w:p>
        </w:tc>
        <w:tc>
          <w:tcPr>
            <w:tcW w:w="6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准备工、量具。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2</w:t>
            </w:r>
          </w:p>
        </w:tc>
        <w:tc>
          <w:tcPr>
            <w:tcW w:w="1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自动打标机</w:t>
            </w:r>
          </w:p>
        </w:tc>
        <w:tc>
          <w:tcPr>
            <w:tcW w:w="6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1）调整离合器总成的六角凸轮位置使曲轴在最远端停止。</w:t>
            </w:r>
          </w:p>
          <w:p>
            <w:pPr>
              <w:ind w:firstLine="0" w:firstLineChars="0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2）</w:t>
            </w:r>
            <w:r>
              <w:rPr>
                <w:rFonts w:asciiTheme="minorEastAsia" w:hAnsiTheme="minorEastAsia"/>
                <w:szCs w:val="24"/>
              </w:rPr>
              <w:t>安装后，</w:t>
            </w:r>
            <w:r>
              <w:rPr>
                <w:rFonts w:hint="eastAsia" w:asciiTheme="minorEastAsia" w:hAnsiTheme="minorEastAsia"/>
                <w:szCs w:val="24"/>
              </w:rPr>
              <w:t>自动打标机运转灵活</w:t>
            </w:r>
            <w:r>
              <w:rPr>
                <w:rFonts w:asciiTheme="minorEastAsia" w:hAnsiTheme="minorEastAsia"/>
                <w:szCs w:val="24"/>
              </w:rPr>
              <w:t>，传动平稳。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3</w:t>
            </w:r>
          </w:p>
        </w:tc>
        <w:tc>
          <w:tcPr>
            <w:tcW w:w="1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自动钻床进给机构</w:t>
            </w:r>
          </w:p>
        </w:tc>
        <w:tc>
          <w:tcPr>
            <w:tcW w:w="6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调整导柱（19）与圆柱凸轮（24）的位置精度转动圆柱凸轮使钻孔部分来回运动自如。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4</w:t>
            </w:r>
          </w:p>
        </w:tc>
        <w:tc>
          <w:tcPr>
            <w:tcW w:w="1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总体调整</w:t>
            </w:r>
          </w:p>
        </w:tc>
        <w:tc>
          <w:tcPr>
            <w:tcW w:w="6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1）调整小带轮（7）和大带轮（31）的端面共面量允差≤0.3mm，并调整两根三角带的张紧度。</w:t>
            </w:r>
          </w:p>
          <w:p>
            <w:pPr>
              <w:ind w:firstLine="0" w:firstLineChars="0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2）调整自动钻床进给机构（12）与工作台转盘（7）的配合要求，符合设备的工作原理要求，并修配自动钻床进给机构控制电磁离合器用凸轮（20）使电磁离合器控制工作台准确四分度。</w:t>
            </w:r>
          </w:p>
          <w:p>
            <w:pPr>
              <w:ind w:firstLine="0" w:firstLineChars="0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3）联接离合器用大齿轮</w:t>
            </w:r>
            <w:r>
              <w:rPr>
                <w:rFonts w:asciiTheme="minorEastAsia" w:hAnsiTheme="minorEastAsia"/>
                <w:szCs w:val="24"/>
              </w:rPr>
              <w:t>（</w:t>
            </w:r>
            <w:r>
              <w:rPr>
                <w:rFonts w:hint="eastAsia" w:asciiTheme="minorEastAsia" w:hAnsiTheme="minorEastAsia"/>
                <w:szCs w:val="24"/>
              </w:rPr>
              <w:t>52</w:t>
            </w:r>
            <w:r>
              <w:rPr>
                <w:rFonts w:asciiTheme="minorEastAsia" w:hAnsiTheme="minorEastAsia"/>
                <w:szCs w:val="24"/>
              </w:rPr>
              <w:t>）和与之相啮合的</w:t>
            </w:r>
            <w:r>
              <w:rPr>
                <w:rFonts w:hint="eastAsia" w:asciiTheme="minorEastAsia" w:hAnsiTheme="minorEastAsia"/>
                <w:szCs w:val="24"/>
              </w:rPr>
              <w:t>联接离合器用小齿轮（73）</w:t>
            </w:r>
            <w:r>
              <w:rPr>
                <w:rFonts w:asciiTheme="minorEastAsia" w:hAnsiTheme="minorEastAsia"/>
                <w:szCs w:val="24"/>
              </w:rPr>
              <w:t>的两端面轴向错位量≤1mm</w:t>
            </w:r>
            <w:r>
              <w:rPr>
                <w:rFonts w:hint="eastAsia" w:asciiTheme="minorEastAsia" w:hAnsiTheme="minorEastAsia"/>
                <w:szCs w:val="24"/>
              </w:rPr>
              <w:t>，两齿轮的齿侧间隙0.03</w:t>
            </w:r>
            <w:r>
              <w:rPr>
                <w:rFonts w:asciiTheme="minorEastAsia" w:hAnsiTheme="minorEastAsia"/>
                <w:szCs w:val="24"/>
              </w:rPr>
              <w:t>mm≤</w:t>
            </w:r>
            <w:r>
              <w:rPr>
                <w:rFonts w:hint="eastAsia" w:asciiTheme="minorEastAsia" w:hAnsiTheme="minorEastAsia"/>
                <w:szCs w:val="24"/>
              </w:rPr>
              <w:t xml:space="preserve"> x</w:t>
            </w:r>
            <w:r>
              <w:rPr>
                <w:rFonts w:asciiTheme="minorEastAsia" w:hAnsiTheme="minorEastAsia"/>
                <w:szCs w:val="24"/>
              </w:rPr>
              <w:t>≤</w:t>
            </w:r>
            <w:r>
              <w:rPr>
                <w:rFonts w:hint="eastAsia" w:asciiTheme="minorEastAsia" w:hAnsiTheme="minorEastAsia"/>
                <w:szCs w:val="24"/>
              </w:rPr>
              <w:t>0.08</w:t>
            </w:r>
            <w:r>
              <w:rPr>
                <w:rFonts w:asciiTheme="minorEastAsia" w:hAnsiTheme="minorEastAsia"/>
                <w:szCs w:val="24"/>
              </w:rPr>
              <w:t>mm。</w:t>
            </w:r>
          </w:p>
          <w:p>
            <w:pPr>
              <w:ind w:firstLine="0" w:firstLineChars="0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4）装配调整齿轮齿条传动机构连杆上调节杆（16）的高度位置使自动打标机实现一次打标的动作，并调整与工作台转盘（7）的配合符合设备的工作原理要求。</w:t>
            </w:r>
          </w:p>
          <w:p>
            <w:pPr>
              <w:ind w:firstLine="0" w:firstLineChars="0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5）调整钻夹头用轴（8）与夹具安装盘盘（14）的垂直度允差≤0.05mm。</w:t>
            </w:r>
          </w:p>
          <w:p>
            <w:pPr>
              <w:ind w:firstLine="0" w:firstLineChars="0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6）调整好设备后试加工工件，加工过程必须保证在一个运动加工周期内（及要求加工4个工件）。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5</w:t>
            </w:r>
          </w:p>
        </w:tc>
        <w:tc>
          <w:tcPr>
            <w:tcW w:w="1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试车</w:t>
            </w:r>
          </w:p>
        </w:tc>
        <w:tc>
          <w:tcPr>
            <w:tcW w:w="6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1.装配完整性及试车前的盘车检查；</w:t>
            </w:r>
          </w:p>
          <w:p>
            <w:pPr>
              <w:ind w:firstLine="0" w:firstLineChars="0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2.试车前润滑工作；</w:t>
            </w:r>
          </w:p>
          <w:p>
            <w:pPr>
              <w:ind w:firstLine="0" w:firstLineChars="0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3.传动的完整性、平稳性检查；</w:t>
            </w:r>
          </w:p>
          <w:p>
            <w:pPr>
              <w:ind w:firstLine="0" w:firstLineChars="0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4.牙嵌式电磁离合器应合顺畅自如，无联动或离合跳齿现象；</w:t>
            </w:r>
          </w:p>
          <w:p>
            <w:pPr>
              <w:ind w:firstLine="0" w:firstLineChars="0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5.台面整理整洁,安装防护罩;</w:t>
            </w:r>
          </w:p>
          <w:p>
            <w:pPr>
              <w:ind w:firstLine="0" w:firstLineChars="0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6.在裁判的允许后才能进行试车。</w:t>
            </w:r>
          </w:p>
          <w:p>
            <w:pPr>
              <w:ind w:firstLine="0" w:firstLineChars="0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7.</w:t>
            </w:r>
            <w:r>
              <w:rPr>
                <w:rFonts w:asciiTheme="minorEastAsia" w:hAnsiTheme="minorEastAsia"/>
                <w:szCs w:val="24"/>
              </w:rPr>
              <w:t>整体运动平稳，没有卡阻爬行现象。</w:t>
            </w:r>
          </w:p>
          <w:p>
            <w:pPr>
              <w:ind w:firstLine="0" w:firstLineChars="0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8.</w:t>
            </w:r>
            <w:r>
              <w:rPr>
                <w:rFonts w:asciiTheme="minorEastAsia" w:hAnsiTheme="minorEastAsia"/>
                <w:szCs w:val="24"/>
              </w:rPr>
              <w:t>运行噪声低。</w:t>
            </w:r>
          </w:p>
        </w:tc>
      </w:tr>
    </w:tbl>
    <w:p>
      <w:pPr>
        <w:ind w:firstLine="480"/>
        <w:rPr>
          <w:rFonts w:ascii="仿宋_GB2312" w:hAnsi="仿宋" w:eastAsia="仿宋_GB2312"/>
          <w:szCs w:val="24"/>
        </w:rPr>
      </w:pPr>
      <w:r>
        <w:rPr>
          <w:rFonts w:hint="eastAsia" w:ascii="仿宋_GB2312" w:hAnsi="仿宋" w:eastAsia="仿宋_GB2312"/>
          <w:szCs w:val="24"/>
        </w:rPr>
        <w:t>（2）过程检测与记录</w:t>
      </w:r>
    </w:p>
    <w:p>
      <w:pPr>
        <w:ind w:firstLine="480"/>
        <w:rPr>
          <w:rFonts w:ascii="仿宋_GB2312" w:hAnsi="仿宋" w:eastAsia="仿宋_GB2312"/>
          <w:szCs w:val="24"/>
        </w:rPr>
      </w:pPr>
      <w:r>
        <w:rPr>
          <w:rFonts w:hint="eastAsia" w:ascii="仿宋_GB2312" w:hAnsi="仿宋" w:eastAsia="仿宋_GB2312" w:cs="仿宋_GB2312"/>
          <w:bCs/>
          <w:szCs w:val="24"/>
        </w:rPr>
        <w:t>选手自检后，把数值填入相应的表格，并举手示意，操作演示给裁判确认。</w:t>
      </w:r>
    </w:p>
    <w:tbl>
      <w:tblPr>
        <w:tblStyle w:val="4"/>
        <w:tblW w:w="89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1134"/>
        <w:gridCol w:w="3402"/>
        <w:gridCol w:w="2268"/>
        <w:gridCol w:w="1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cs="仿宋_GB2312" w:asciiTheme="minorEastAsia" w:hAnsiTheme="minorEastAsia"/>
                <w:bCs/>
                <w:szCs w:val="24"/>
              </w:rPr>
            </w:pPr>
            <w:r>
              <w:rPr>
                <w:rFonts w:hint="eastAsia" w:cs="仿宋_GB2312" w:asciiTheme="minorEastAsia" w:hAnsiTheme="minorEastAsia"/>
                <w:bCs/>
                <w:szCs w:val="24"/>
              </w:rPr>
              <w:t>机械设备（整体）装调过程考核内容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仿宋_GB2312" w:asciiTheme="minorEastAsia" w:hAnsiTheme="minorEastAsia"/>
                <w:b/>
                <w:bCs/>
                <w:szCs w:val="24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szCs w:val="24"/>
              </w:rPr>
              <w:t>序号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仿宋_GB2312" w:asciiTheme="minorEastAsia" w:hAnsiTheme="minorEastAsia"/>
                <w:b/>
                <w:bCs/>
                <w:szCs w:val="24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szCs w:val="24"/>
              </w:rPr>
              <w:t>项目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2"/>
              <w:jc w:val="center"/>
              <w:rPr>
                <w:rFonts w:cs="仿宋_GB2312" w:asciiTheme="minorEastAsia" w:hAnsiTheme="minorEastAsia"/>
                <w:b/>
                <w:bCs/>
                <w:szCs w:val="24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szCs w:val="24"/>
              </w:rPr>
              <w:t>要求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2"/>
              <w:jc w:val="center"/>
              <w:rPr>
                <w:rFonts w:cs="仿宋_GB2312" w:asciiTheme="minorEastAsia" w:hAnsiTheme="minorEastAsia"/>
                <w:b/>
                <w:bCs/>
                <w:szCs w:val="24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szCs w:val="24"/>
              </w:rPr>
              <w:t>自检记录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2"/>
              <w:jc w:val="center"/>
              <w:rPr>
                <w:rFonts w:cs="仿宋_GB2312" w:asciiTheme="minorEastAsia" w:hAnsiTheme="minorEastAsia"/>
                <w:b/>
                <w:bCs/>
                <w:szCs w:val="24"/>
              </w:rPr>
            </w:pPr>
            <w:r>
              <w:rPr>
                <w:rFonts w:hint="eastAsia" w:asciiTheme="minorEastAsia" w:hAnsiTheme="minorEastAsia"/>
                <w:b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05"/>
                <w:tab w:val="left" w:pos="4410"/>
                <w:tab w:val="left" w:pos="6435"/>
                <w:tab w:val="left" w:pos="7680"/>
              </w:tabs>
              <w:ind w:firstLine="0" w:firstLineChars="0"/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总体</w:t>
            </w:r>
          </w:p>
          <w:p>
            <w:pPr>
              <w:tabs>
                <w:tab w:val="left" w:pos="1905"/>
                <w:tab w:val="left" w:pos="4410"/>
                <w:tab w:val="left" w:pos="6435"/>
                <w:tab w:val="left" w:pos="7680"/>
              </w:tabs>
              <w:ind w:firstLine="0" w:firstLineChars="0"/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调整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调整离合器总成的六角凸轮位置使曲轴在最远端停止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</w:rPr>
              <w:drawing>
                <wp:inline distT="0" distB="0" distL="0" distR="0">
                  <wp:extent cx="205105" cy="252095"/>
                  <wp:effectExtent l="0" t="0" r="0" b="0"/>
                  <wp:docPr id="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10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05"/>
                <w:tab w:val="left" w:pos="4410"/>
                <w:tab w:val="left" w:pos="6435"/>
                <w:tab w:val="left" w:pos="7680"/>
              </w:tabs>
              <w:ind w:firstLine="0" w:firstLineChars="0"/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小带轮（7）和大带轮（31）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端面共面量：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48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</w:rPr>
              <w:drawing>
                <wp:inline distT="0" distB="0" distL="0" distR="0">
                  <wp:extent cx="205105" cy="252095"/>
                  <wp:effectExtent l="0" t="0" r="0" b="0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10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8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4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皮带张紧度：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48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8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联接离合器用大齿轮</w:t>
            </w:r>
            <w:r>
              <w:rPr>
                <w:rFonts w:asciiTheme="minorEastAsia" w:hAnsiTheme="minorEastAsia"/>
                <w:szCs w:val="24"/>
              </w:rPr>
              <w:t>（</w:t>
            </w:r>
            <w:r>
              <w:rPr>
                <w:rFonts w:hint="eastAsia" w:asciiTheme="minorEastAsia" w:hAnsiTheme="minorEastAsia"/>
                <w:szCs w:val="24"/>
              </w:rPr>
              <w:t>52</w:t>
            </w:r>
            <w:r>
              <w:rPr>
                <w:rFonts w:asciiTheme="minorEastAsia" w:hAnsiTheme="minorEastAsia"/>
                <w:szCs w:val="24"/>
              </w:rPr>
              <w:t>）和与之相啮合的</w:t>
            </w:r>
            <w:r>
              <w:rPr>
                <w:rFonts w:hint="eastAsia" w:asciiTheme="minorEastAsia" w:hAnsiTheme="minorEastAsia"/>
                <w:szCs w:val="24"/>
              </w:rPr>
              <w:t>联接离合器用小齿轮（73）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t>两端面轴向错位量</w:t>
            </w:r>
            <w:r>
              <w:rPr>
                <w:rFonts w:hint="eastAsia" w:asciiTheme="minorEastAsia" w:hAnsiTheme="minorEastAsia"/>
                <w:szCs w:val="24"/>
              </w:rPr>
              <w:t>：</w:t>
            </w:r>
          </w:p>
          <w:p>
            <w:pPr>
              <w:spacing w:line="300" w:lineRule="auto"/>
              <w:ind w:firstLine="0" w:firstLineChars="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48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</w:rPr>
              <w:drawing>
                <wp:inline distT="0" distB="0" distL="0" distR="0">
                  <wp:extent cx="205105" cy="252095"/>
                  <wp:effectExtent l="0" t="0" r="0" b="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10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8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4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齿侧间隙：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48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</w:rPr>
              <w:drawing>
                <wp:inline distT="0" distB="0" distL="0" distR="0">
                  <wp:extent cx="205105" cy="252095"/>
                  <wp:effectExtent l="0" t="0" r="0" b="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10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8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钻夹头用轴（8）与工作台转盘（7）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垂直度：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48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</w:rPr>
              <w:drawing>
                <wp:inline distT="0" distB="0" distL="0" distR="0">
                  <wp:extent cx="205105" cy="252095"/>
                  <wp:effectExtent l="0" t="0" r="0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10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凸轮控制电磁离合器四分度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48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齿轮齿条传动机构和自动打标机的调整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48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8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工件加工如附图2（装配不完整不允许试车加工）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48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>
      <w:pPr>
        <w:rPr>
          <w:rFonts w:hint="eastAsia"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br w:type="page"/>
      </w:r>
    </w:p>
    <w:p>
      <w:pPr>
        <w:ind w:firstLine="560"/>
        <w:rPr>
          <w:rFonts w:ascii="仿宋_GB2312" w:hAnsi="仿宋" w:eastAsia="仿宋_GB2312"/>
          <w:b/>
          <w:sz w:val="28"/>
          <w:szCs w:val="28"/>
        </w:rPr>
      </w:pPr>
      <w:bookmarkStart w:id="1" w:name="_GoBack"/>
      <w:bookmarkEnd w:id="1"/>
      <w:r>
        <w:rPr>
          <w:rFonts w:hint="eastAsia" w:ascii="仿宋_GB2312" w:hAnsi="仿宋" w:eastAsia="仿宋_GB2312"/>
          <w:b/>
          <w:sz w:val="28"/>
          <w:szCs w:val="28"/>
        </w:rPr>
        <w:t>五、职业素养</w:t>
      </w:r>
    </w:p>
    <w:tbl>
      <w:tblPr>
        <w:tblStyle w:val="4"/>
        <w:tblW w:w="89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3066"/>
        <w:gridCol w:w="4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079" w:type="dxa"/>
            <w:vAlign w:val="center"/>
          </w:tcPr>
          <w:p>
            <w:pPr>
              <w:spacing w:line="300" w:lineRule="auto"/>
              <w:ind w:firstLine="0" w:firstLineChars="0"/>
              <w:rPr>
                <w:rFonts w:ascii="仿宋_GB2312" w:hAnsi="仿宋" w:eastAsia="仿宋_GB2312" w:cs="仿宋_GB2312"/>
                <w:bCs/>
                <w:szCs w:val="24"/>
              </w:rPr>
            </w:pPr>
            <w:r>
              <w:rPr>
                <w:rFonts w:hint="eastAsia" w:ascii="仿宋_GB2312" w:hAnsi="仿宋" w:eastAsia="仿宋_GB2312" w:cs="仿宋_GB2312"/>
                <w:bCs/>
                <w:szCs w:val="24"/>
              </w:rPr>
              <w:t>序号</w:t>
            </w:r>
          </w:p>
        </w:tc>
        <w:tc>
          <w:tcPr>
            <w:tcW w:w="3066" w:type="dxa"/>
            <w:vAlign w:val="center"/>
          </w:tcPr>
          <w:p>
            <w:pPr>
              <w:spacing w:line="300" w:lineRule="auto"/>
              <w:ind w:firstLine="480"/>
              <w:jc w:val="center"/>
              <w:rPr>
                <w:rFonts w:ascii="仿宋_GB2312" w:hAnsi="仿宋" w:eastAsia="仿宋_GB2312" w:cs="仿宋_GB2312"/>
                <w:bCs/>
                <w:szCs w:val="24"/>
              </w:rPr>
            </w:pPr>
            <w:r>
              <w:rPr>
                <w:rFonts w:hint="eastAsia" w:ascii="仿宋_GB2312" w:hAnsi="仿宋" w:eastAsia="仿宋_GB2312" w:cs="仿宋_GB2312"/>
                <w:bCs/>
                <w:szCs w:val="24"/>
              </w:rPr>
              <w:t>项目</w:t>
            </w:r>
          </w:p>
        </w:tc>
        <w:tc>
          <w:tcPr>
            <w:tcW w:w="4816" w:type="dxa"/>
            <w:vAlign w:val="center"/>
          </w:tcPr>
          <w:p>
            <w:pPr>
              <w:spacing w:line="300" w:lineRule="auto"/>
              <w:ind w:firstLine="480"/>
              <w:jc w:val="center"/>
              <w:rPr>
                <w:rFonts w:ascii="仿宋_GB2312" w:hAnsi="仿宋" w:eastAsia="仿宋_GB2312" w:cs="仿宋_GB2312"/>
                <w:bCs/>
                <w:szCs w:val="24"/>
              </w:rPr>
            </w:pPr>
            <w:r>
              <w:rPr>
                <w:rFonts w:hint="eastAsia" w:ascii="仿宋_GB2312" w:hAnsi="仿宋" w:eastAsia="仿宋_GB2312" w:cs="仿宋_GB2312"/>
                <w:bCs/>
                <w:szCs w:val="24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079" w:type="dxa"/>
            <w:vMerge w:val="restart"/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1</w:t>
            </w:r>
          </w:p>
        </w:tc>
        <w:tc>
          <w:tcPr>
            <w:tcW w:w="3066" w:type="dxa"/>
            <w:vMerge w:val="restart"/>
            <w:vAlign w:val="center"/>
          </w:tcPr>
          <w:p>
            <w:pPr>
              <w:spacing w:line="300" w:lineRule="auto"/>
              <w:ind w:firstLine="0" w:firstLineChars="0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劳保用品穿戴</w:t>
            </w:r>
          </w:p>
        </w:tc>
        <w:tc>
          <w:tcPr>
            <w:tcW w:w="4816" w:type="dxa"/>
            <w:vAlign w:val="center"/>
          </w:tcPr>
          <w:p>
            <w:pPr>
              <w:spacing w:line="300" w:lineRule="auto"/>
              <w:ind w:firstLine="0" w:firstLineChars="0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鞋穿戴符合要求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079" w:type="dxa"/>
            <w:vMerge w:val="continue"/>
          </w:tcPr>
          <w:p>
            <w:pPr>
              <w:spacing w:line="300" w:lineRule="auto"/>
              <w:ind w:firstLine="0" w:firstLineChars="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066" w:type="dxa"/>
            <w:vMerge w:val="continue"/>
          </w:tcPr>
          <w:p>
            <w:pPr>
              <w:spacing w:line="300" w:lineRule="auto"/>
              <w:ind w:firstLine="0" w:firstLineChars="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816" w:type="dxa"/>
            <w:vAlign w:val="center"/>
          </w:tcPr>
          <w:p>
            <w:pPr>
              <w:spacing w:line="300" w:lineRule="auto"/>
              <w:ind w:firstLine="0" w:firstLineChars="0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工装衣袖口穿戴符合要求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079" w:type="dxa"/>
            <w:vMerge w:val="restart"/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2</w:t>
            </w:r>
          </w:p>
        </w:tc>
        <w:tc>
          <w:tcPr>
            <w:tcW w:w="3066" w:type="dxa"/>
            <w:vMerge w:val="restart"/>
            <w:vAlign w:val="center"/>
          </w:tcPr>
          <w:p>
            <w:pPr>
              <w:spacing w:line="300" w:lineRule="auto"/>
              <w:ind w:firstLine="0" w:firstLineChars="0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工、量、检具</w:t>
            </w:r>
          </w:p>
        </w:tc>
        <w:tc>
          <w:tcPr>
            <w:tcW w:w="4816" w:type="dxa"/>
            <w:vAlign w:val="center"/>
          </w:tcPr>
          <w:p>
            <w:pPr>
              <w:spacing w:line="300" w:lineRule="auto"/>
              <w:ind w:firstLine="0" w:firstLineChars="0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工、量、检具摆放整齐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079" w:type="dxa"/>
            <w:vMerge w:val="continue"/>
          </w:tcPr>
          <w:p>
            <w:pPr>
              <w:spacing w:line="300" w:lineRule="auto"/>
              <w:ind w:firstLine="0" w:firstLineChars="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066" w:type="dxa"/>
            <w:vMerge w:val="continue"/>
            <w:vAlign w:val="center"/>
          </w:tcPr>
          <w:p>
            <w:pPr>
              <w:spacing w:line="300" w:lineRule="auto"/>
              <w:ind w:firstLine="0" w:firstLineChars="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816" w:type="dxa"/>
            <w:vAlign w:val="center"/>
          </w:tcPr>
          <w:p>
            <w:pPr>
              <w:spacing w:line="300" w:lineRule="auto"/>
              <w:ind w:firstLine="0" w:firstLineChars="0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工、量、检具使用规范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079" w:type="dxa"/>
            <w:vMerge w:val="restart"/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3</w:t>
            </w:r>
          </w:p>
        </w:tc>
        <w:tc>
          <w:tcPr>
            <w:tcW w:w="3066" w:type="dxa"/>
            <w:vMerge w:val="restart"/>
            <w:vAlign w:val="center"/>
          </w:tcPr>
          <w:p>
            <w:pPr>
              <w:spacing w:line="300" w:lineRule="auto"/>
              <w:ind w:firstLine="0" w:firstLineChars="0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安全文明生产</w:t>
            </w:r>
          </w:p>
        </w:tc>
        <w:tc>
          <w:tcPr>
            <w:tcW w:w="4816" w:type="dxa"/>
            <w:vAlign w:val="center"/>
          </w:tcPr>
          <w:p>
            <w:pPr>
              <w:spacing w:line="300" w:lineRule="auto"/>
              <w:ind w:firstLine="0" w:firstLineChars="0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安全用电</w:t>
            </w:r>
            <w:r>
              <w:rPr>
                <w:rFonts w:hint="eastAsia" w:asciiTheme="minorEastAsia" w:hAnsiTheme="minorEastAsia"/>
                <w:b/>
                <w:szCs w:val="24"/>
              </w:rPr>
              <w:t>（严禁带电操作）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spacing w:line="300" w:lineRule="auto"/>
              <w:ind w:firstLine="0" w:firstLineChars="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066" w:type="dxa"/>
            <w:vMerge w:val="continue"/>
            <w:vAlign w:val="center"/>
          </w:tcPr>
          <w:p>
            <w:pPr>
              <w:spacing w:line="300" w:lineRule="auto"/>
              <w:ind w:firstLine="0" w:firstLineChars="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816" w:type="dxa"/>
            <w:vAlign w:val="center"/>
          </w:tcPr>
          <w:p>
            <w:pPr>
              <w:spacing w:line="300" w:lineRule="auto"/>
              <w:ind w:firstLine="0" w:firstLineChars="0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周围人员及自身安全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spacing w:line="300" w:lineRule="auto"/>
              <w:ind w:firstLine="480"/>
              <w:jc w:val="center"/>
              <w:rPr>
                <w:rFonts w:ascii="仿宋_GB2312" w:hAnsi="仿宋" w:eastAsia="仿宋_GB2312" w:cs="仿宋_GB2312"/>
                <w:bCs/>
                <w:szCs w:val="24"/>
              </w:rPr>
            </w:pPr>
          </w:p>
        </w:tc>
        <w:tc>
          <w:tcPr>
            <w:tcW w:w="3066" w:type="dxa"/>
            <w:vMerge w:val="continue"/>
            <w:vAlign w:val="center"/>
          </w:tcPr>
          <w:p>
            <w:pPr>
              <w:spacing w:line="300" w:lineRule="auto"/>
              <w:ind w:firstLine="480"/>
              <w:jc w:val="center"/>
              <w:rPr>
                <w:rFonts w:ascii="仿宋_GB2312" w:hAnsi="仿宋" w:eastAsia="仿宋_GB2312" w:cs="仿宋_GB2312"/>
                <w:bCs/>
                <w:szCs w:val="24"/>
              </w:rPr>
            </w:pPr>
          </w:p>
        </w:tc>
        <w:tc>
          <w:tcPr>
            <w:tcW w:w="4816" w:type="dxa"/>
            <w:vAlign w:val="center"/>
          </w:tcPr>
          <w:p>
            <w:pPr>
              <w:spacing w:line="300" w:lineRule="auto"/>
              <w:ind w:firstLine="0" w:firstLineChars="0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各防护、保险装置安装牢固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spacing w:line="300" w:lineRule="auto"/>
              <w:ind w:firstLine="480"/>
              <w:jc w:val="center"/>
              <w:rPr>
                <w:rFonts w:ascii="仿宋_GB2312" w:hAnsi="仿宋" w:eastAsia="仿宋_GB2312" w:cs="仿宋_GB2312"/>
                <w:bCs/>
                <w:szCs w:val="24"/>
              </w:rPr>
            </w:pPr>
          </w:p>
        </w:tc>
        <w:tc>
          <w:tcPr>
            <w:tcW w:w="3066" w:type="dxa"/>
            <w:vMerge w:val="continue"/>
            <w:vAlign w:val="center"/>
          </w:tcPr>
          <w:p>
            <w:pPr>
              <w:spacing w:line="300" w:lineRule="auto"/>
              <w:ind w:firstLine="480"/>
              <w:jc w:val="center"/>
              <w:rPr>
                <w:rFonts w:ascii="仿宋_GB2312" w:hAnsi="仿宋" w:eastAsia="仿宋_GB2312" w:cs="仿宋_GB2312"/>
                <w:bCs/>
                <w:szCs w:val="24"/>
              </w:rPr>
            </w:pPr>
          </w:p>
        </w:tc>
        <w:tc>
          <w:tcPr>
            <w:tcW w:w="4816" w:type="dxa"/>
            <w:vAlign w:val="center"/>
          </w:tcPr>
          <w:p>
            <w:pPr>
              <w:spacing w:line="300" w:lineRule="auto"/>
              <w:ind w:firstLine="0" w:firstLineChars="0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检查机器内是否有遗留物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5" w:hRule="atLeast"/>
          <w:jc w:val="center"/>
        </w:trPr>
        <w:tc>
          <w:tcPr>
            <w:tcW w:w="1079" w:type="dxa"/>
            <w:vMerge w:val="restart"/>
            <w:vAlign w:val="center"/>
          </w:tcPr>
          <w:p>
            <w:pPr>
              <w:spacing w:line="300" w:lineRule="auto"/>
              <w:ind w:firstLine="480"/>
              <w:rPr>
                <w:rFonts w:ascii="仿宋_GB2312" w:hAnsi="仿宋" w:eastAsia="仿宋_GB2312" w:cs="仿宋_GB2312"/>
                <w:bCs/>
                <w:szCs w:val="24"/>
              </w:rPr>
            </w:pPr>
            <w:r>
              <w:rPr>
                <w:rFonts w:hint="eastAsia" w:ascii="仿宋_GB2312" w:hAnsi="仿宋" w:eastAsia="仿宋_GB2312" w:cs="仿宋_GB2312"/>
                <w:bCs/>
                <w:szCs w:val="24"/>
              </w:rPr>
              <w:t>4</w:t>
            </w:r>
          </w:p>
        </w:tc>
        <w:tc>
          <w:tcPr>
            <w:tcW w:w="3066" w:type="dxa"/>
            <w:vMerge w:val="restart"/>
            <w:vAlign w:val="center"/>
          </w:tcPr>
          <w:p>
            <w:pPr>
              <w:spacing w:line="300" w:lineRule="auto"/>
              <w:ind w:firstLine="0" w:firstLineChars="0"/>
              <w:rPr>
                <w:rFonts w:ascii="仿宋_GB2312" w:hAnsi="仿宋" w:eastAsia="仿宋_GB2312" w:cs="仿宋_GB2312"/>
                <w:bCs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废油、废弃物处理</w:t>
            </w:r>
          </w:p>
        </w:tc>
        <w:tc>
          <w:tcPr>
            <w:tcW w:w="4816" w:type="dxa"/>
            <w:vAlign w:val="center"/>
          </w:tcPr>
          <w:p>
            <w:pPr>
              <w:spacing w:line="300" w:lineRule="auto"/>
              <w:ind w:firstLine="0" w:firstLineChars="0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对赛场使用过的废油处理符合要求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spacing w:line="300" w:lineRule="auto"/>
              <w:ind w:firstLine="480"/>
              <w:jc w:val="center"/>
              <w:rPr>
                <w:rFonts w:ascii="仿宋_GB2312" w:hAnsi="仿宋" w:eastAsia="仿宋_GB2312" w:cs="仿宋_GB2312"/>
                <w:bCs/>
                <w:szCs w:val="24"/>
              </w:rPr>
            </w:pPr>
          </w:p>
        </w:tc>
        <w:tc>
          <w:tcPr>
            <w:tcW w:w="3066" w:type="dxa"/>
            <w:vMerge w:val="continue"/>
            <w:vAlign w:val="center"/>
          </w:tcPr>
          <w:p>
            <w:pPr>
              <w:spacing w:line="300" w:lineRule="auto"/>
              <w:ind w:firstLine="480"/>
              <w:jc w:val="center"/>
              <w:rPr>
                <w:rFonts w:ascii="仿宋_GB2312" w:hAnsi="仿宋" w:eastAsia="仿宋_GB2312" w:cs="仿宋_GB2312"/>
                <w:bCs/>
                <w:szCs w:val="24"/>
              </w:rPr>
            </w:pPr>
          </w:p>
        </w:tc>
        <w:tc>
          <w:tcPr>
            <w:tcW w:w="4816" w:type="dxa"/>
            <w:vAlign w:val="center"/>
          </w:tcPr>
          <w:p>
            <w:pPr>
              <w:spacing w:line="300" w:lineRule="auto"/>
              <w:ind w:firstLine="0" w:firstLineChars="0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废弃物处理符合要求</w:t>
            </w:r>
          </w:p>
        </w:tc>
      </w:tr>
    </w:tbl>
    <w:p>
      <w:pPr>
        <w:ind w:firstLine="480"/>
        <w:textAlignment w:val="center"/>
      </w:pPr>
    </w:p>
    <w:p>
      <w:pPr>
        <w:ind w:firstLine="480"/>
      </w:pPr>
    </w:p>
    <w:p>
      <w:pPr>
        <w:ind w:firstLine="480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k1Yjg4NDg5NjE3Y2YwYTI4NmVjMmQzZTY1NzhiYWMifQ=="/>
  </w:docVars>
  <w:rsids>
    <w:rsidRoot w:val="007160FF"/>
    <w:rsid w:val="00155142"/>
    <w:rsid w:val="00221F08"/>
    <w:rsid w:val="00236F6E"/>
    <w:rsid w:val="00262A45"/>
    <w:rsid w:val="00297822"/>
    <w:rsid w:val="00381693"/>
    <w:rsid w:val="004F4CE6"/>
    <w:rsid w:val="00545F3C"/>
    <w:rsid w:val="005707EB"/>
    <w:rsid w:val="0059513F"/>
    <w:rsid w:val="005F1CAE"/>
    <w:rsid w:val="00632123"/>
    <w:rsid w:val="00714A16"/>
    <w:rsid w:val="007160FF"/>
    <w:rsid w:val="0083635A"/>
    <w:rsid w:val="008C51B3"/>
    <w:rsid w:val="00AD0D25"/>
    <w:rsid w:val="00B601B7"/>
    <w:rsid w:val="00DA11F0"/>
    <w:rsid w:val="228829E4"/>
    <w:rsid w:val="755C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360" w:lineRule="auto"/>
      <w:ind w:firstLine="200" w:firstLineChars="200"/>
      <w:jc w:val="both"/>
    </w:pPr>
    <w:rPr>
      <w:rFonts w:ascii="Calibri" w:hAnsi="Calibri" w:eastAsia="宋体" w:cs="Times New Roman"/>
      <w:kern w:val="2"/>
      <w:sz w:val="24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adjustRightInd/>
      <w:spacing w:line="240" w:lineRule="auto"/>
      <w:ind w:firstLine="0" w:firstLineChars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paragraph" w:styleId="7">
    <w:name w:val="List Paragraph"/>
    <w:basedOn w:val="1"/>
    <w:qFormat/>
    <w:uiPriority w:val="34"/>
    <w:pPr>
      <w:ind w:firstLine="420"/>
    </w:pPr>
  </w:style>
  <w:style w:type="character" w:customStyle="1" w:styleId="8">
    <w:name w:val="页脚 字符"/>
    <w:basedOn w:val="5"/>
    <w:link w:val="2"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image" Target="media/image1.pn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3351</Words>
  <Characters>3631</Characters>
  <Lines>29</Lines>
  <Paragraphs>8</Paragraphs>
  <TotalTime>11</TotalTime>
  <ScaleCrop>false</ScaleCrop>
  <LinksUpToDate>false</LinksUpToDate>
  <CharactersWithSpaces>3672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2022-11-30T13:24:00Z</dcterms:created>
  <dc:creator>钱怡文</dc:creator>
  <cp:lastModifiedBy>枫丹白露</cp:lastModifiedBy>
  <cp:lastPrinted>2021-03-23T03:07:00Z</cp:lastPrinted>
  <dcterms:modified xsi:type="dcterms:W3CDTF">2022-11-30T14:37:21Z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74FA9B6315C946F38824E895C513AAB8</vt:lpwstr>
  </property>
</Properties>
</file>