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7B16" w14:textId="77777777" w:rsidR="00DA0646" w:rsidRDefault="00DA0646" w:rsidP="005C32BE">
      <w:pPr>
        <w:ind w:firstLineChars="38" w:firstLine="137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7B057671" w14:textId="77777777" w:rsidR="00DA0646" w:rsidRDefault="00DA0646" w:rsidP="005C32BE">
      <w:pPr>
        <w:ind w:firstLineChars="38" w:firstLine="137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10E07C77" w14:textId="77777777" w:rsidR="00DA0646" w:rsidRDefault="00DA0646" w:rsidP="005C32BE">
      <w:pPr>
        <w:ind w:firstLineChars="38" w:firstLine="137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7EE34269" w14:textId="77777777" w:rsidR="00DA0646" w:rsidRDefault="00DA0646" w:rsidP="005C32BE">
      <w:pPr>
        <w:ind w:firstLineChars="38" w:firstLine="137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54440721" w14:textId="0F139FB9" w:rsidR="005C32BE" w:rsidRPr="005C32BE" w:rsidRDefault="005C32BE" w:rsidP="005C32BE">
      <w:pPr>
        <w:ind w:firstLineChars="38" w:firstLine="137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 w:rsidRPr="005C32BE">
        <w:rPr>
          <w:rFonts w:asciiTheme="minorEastAsia" w:hAnsiTheme="minorEastAsia" w:cstheme="minorEastAsia" w:hint="eastAsia"/>
          <w:b/>
          <w:bCs/>
          <w:sz w:val="36"/>
          <w:szCs w:val="36"/>
        </w:rPr>
        <w:t>上海市“星光计划”第十届职业院校技能大赛</w:t>
      </w:r>
    </w:p>
    <w:p w14:paraId="50D26E47" w14:textId="77777777" w:rsidR="005C32BE" w:rsidRPr="005C32BE" w:rsidRDefault="005C32BE" w:rsidP="005C32BE">
      <w:pPr>
        <w:jc w:val="center"/>
        <w:rPr>
          <w:rFonts w:asciiTheme="minorEastAsia" w:hAnsiTheme="minorEastAsia" w:cstheme="minorEastAsia"/>
          <w:b/>
          <w:sz w:val="36"/>
          <w:szCs w:val="36"/>
        </w:rPr>
      </w:pPr>
    </w:p>
    <w:p w14:paraId="33DD8C36" w14:textId="77777777" w:rsidR="005C32BE" w:rsidRPr="005C32BE" w:rsidRDefault="005C32BE" w:rsidP="005C32BE">
      <w:pPr>
        <w:jc w:val="center"/>
        <w:rPr>
          <w:rFonts w:asciiTheme="minorEastAsia" w:hAnsiTheme="minorEastAsia" w:cstheme="minorEastAsia"/>
          <w:b/>
          <w:sz w:val="36"/>
          <w:szCs w:val="36"/>
        </w:rPr>
      </w:pPr>
      <w:r w:rsidRPr="005C32BE">
        <w:rPr>
          <w:rFonts w:asciiTheme="minorEastAsia" w:hAnsiTheme="minorEastAsia" w:cstheme="minorEastAsia" w:hint="eastAsia"/>
          <w:b/>
          <w:sz w:val="36"/>
          <w:szCs w:val="36"/>
        </w:rPr>
        <w:t>“汽车技术”样题</w:t>
      </w:r>
    </w:p>
    <w:p w14:paraId="5558B51B" w14:textId="77777777" w:rsidR="005C32BE" w:rsidRPr="005C32BE" w:rsidRDefault="005C32BE" w:rsidP="005C32BE"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p w14:paraId="47289D35" w14:textId="77777777" w:rsidR="005C32BE" w:rsidRPr="005C32BE" w:rsidRDefault="005C32BE" w:rsidP="005C32BE">
      <w:pPr>
        <w:ind w:firstLineChars="38" w:firstLine="114"/>
        <w:jc w:val="center"/>
        <w:rPr>
          <w:rFonts w:asciiTheme="minorEastAsia" w:hAnsiTheme="minorEastAsia" w:cstheme="minorEastAsia"/>
          <w:b/>
          <w:sz w:val="30"/>
          <w:szCs w:val="30"/>
        </w:rPr>
      </w:pPr>
      <w:r w:rsidRPr="005C32BE">
        <w:rPr>
          <w:rFonts w:asciiTheme="minorEastAsia" w:hAnsiTheme="minorEastAsia" w:cstheme="minorEastAsia" w:hint="eastAsia"/>
          <w:b/>
          <w:bCs/>
          <w:sz w:val="30"/>
          <w:szCs w:val="30"/>
        </w:rPr>
        <w:t>（高职组）</w:t>
      </w:r>
    </w:p>
    <w:p w14:paraId="7C23D045" w14:textId="77777777" w:rsidR="005C32BE" w:rsidRPr="005C32BE" w:rsidRDefault="005C32BE" w:rsidP="005C32BE"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p w14:paraId="04F9D4FD" w14:textId="77777777" w:rsidR="005C32BE" w:rsidRPr="005C32BE" w:rsidRDefault="005C32BE" w:rsidP="005C32BE"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p w14:paraId="7F6CB35D" w14:textId="77777777" w:rsidR="005C32BE" w:rsidRPr="005C32BE" w:rsidRDefault="005C32BE" w:rsidP="005C32BE"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p w14:paraId="082A059A" w14:textId="77777777" w:rsidR="005C32BE" w:rsidRPr="005C32BE" w:rsidRDefault="005C32BE" w:rsidP="005C32BE"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p w14:paraId="4F25A083" w14:textId="77777777" w:rsidR="005C32BE" w:rsidRPr="005C32BE" w:rsidRDefault="005C32BE" w:rsidP="005C32BE"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p w14:paraId="718BAAF0" w14:textId="77777777" w:rsidR="005C32BE" w:rsidRPr="005C32BE" w:rsidRDefault="005C32BE" w:rsidP="005C32BE"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p w14:paraId="1629A1DD" w14:textId="77777777" w:rsidR="005C32BE" w:rsidRPr="005C32BE" w:rsidRDefault="005C32BE" w:rsidP="005C32BE"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p w14:paraId="56336BAF" w14:textId="77777777" w:rsidR="005C32BE" w:rsidRPr="005C32BE" w:rsidRDefault="005C32BE" w:rsidP="005C32BE"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p w14:paraId="0DB6EE98" w14:textId="77777777" w:rsidR="005C32BE" w:rsidRPr="005C32BE" w:rsidRDefault="005C32BE" w:rsidP="005C32BE"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p w14:paraId="3DEC04C7" w14:textId="77777777" w:rsidR="005C32BE" w:rsidRPr="005C32BE" w:rsidRDefault="005C32BE" w:rsidP="005C32BE"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p w14:paraId="0E6DF56C" w14:textId="77777777" w:rsidR="005C32BE" w:rsidRPr="005C32BE" w:rsidRDefault="005C32BE" w:rsidP="005C32BE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 w:rsidRPr="005C32BE">
        <w:rPr>
          <w:rFonts w:asciiTheme="minorEastAsia" w:hAnsiTheme="minorEastAsia" w:cstheme="minorEastAsia" w:hint="eastAsia"/>
          <w:b/>
          <w:bCs/>
          <w:sz w:val="28"/>
          <w:szCs w:val="28"/>
        </w:rPr>
        <w:t>（汽车类专业）</w:t>
      </w:r>
    </w:p>
    <w:p w14:paraId="2B6CE4E9" w14:textId="77777777" w:rsidR="005C32BE" w:rsidRPr="005C32BE" w:rsidRDefault="005C32BE" w:rsidP="005C32BE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 w:rsidRPr="005C32BE">
        <w:rPr>
          <w:rFonts w:asciiTheme="minorEastAsia" w:hAnsiTheme="minorEastAsia" w:cstheme="minorEastAsia" w:hint="eastAsia"/>
          <w:b/>
          <w:bCs/>
          <w:sz w:val="28"/>
          <w:szCs w:val="28"/>
        </w:rPr>
        <w:t>2023年3月</w:t>
      </w:r>
    </w:p>
    <w:p w14:paraId="0B968CB9" w14:textId="77777777" w:rsidR="005C32BE" w:rsidRPr="005C32BE" w:rsidRDefault="005C32BE" w:rsidP="005C32BE">
      <w:pPr>
        <w:widowControl/>
        <w:jc w:val="left"/>
        <w:rPr>
          <w:rFonts w:asciiTheme="minorEastAsia" w:hAnsiTheme="minorEastAsia" w:cstheme="minorEastAsia"/>
          <w:b/>
          <w:bCs/>
          <w:sz w:val="32"/>
          <w:szCs w:val="32"/>
        </w:rPr>
        <w:sectPr w:rsidR="005C32BE" w:rsidRPr="005C32BE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2CFAE167" w14:textId="77777777" w:rsidR="005C32BE" w:rsidRPr="005C32BE" w:rsidRDefault="005C32BE" w:rsidP="005C32BE">
      <w:pPr>
        <w:widowControl/>
        <w:jc w:val="center"/>
        <w:outlineLvl w:val="0"/>
        <w:rPr>
          <w:rFonts w:asciiTheme="minorEastAsia" w:hAnsiTheme="minorEastAsia" w:cstheme="minorEastAsia"/>
          <w:b/>
          <w:bCs/>
          <w:sz w:val="32"/>
          <w:szCs w:val="32"/>
        </w:rPr>
      </w:pPr>
      <w:r w:rsidRPr="005C32BE">
        <w:rPr>
          <w:rFonts w:asciiTheme="minorEastAsia" w:hAnsiTheme="minorEastAsia" w:cstheme="minorEastAsia" w:hint="eastAsia"/>
          <w:b/>
          <w:bCs/>
          <w:sz w:val="32"/>
          <w:szCs w:val="32"/>
        </w:rPr>
        <w:lastRenderedPageBreak/>
        <w:t>参赛须知</w:t>
      </w:r>
    </w:p>
    <w:p w14:paraId="2FA5E630" w14:textId="77777777" w:rsidR="005C32BE" w:rsidRPr="005C32BE" w:rsidRDefault="005C32BE" w:rsidP="005C32BE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5C32BE">
        <w:rPr>
          <w:rFonts w:asciiTheme="minorEastAsia" w:hAnsiTheme="minorEastAsia" w:cstheme="minorEastAsia" w:hint="eastAsia"/>
          <w:sz w:val="24"/>
        </w:rPr>
        <w:t>参赛选手须佩戴由赛项执委会签发的相应证件，凭本人准考证和身份证原件</w:t>
      </w:r>
    </w:p>
    <w:p w14:paraId="0A7C9B01" w14:textId="77777777" w:rsidR="005C32BE" w:rsidRPr="005C32BE" w:rsidRDefault="005C32BE" w:rsidP="005C32BE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5C32BE">
        <w:rPr>
          <w:rFonts w:asciiTheme="minorEastAsia" w:hAnsiTheme="minorEastAsia" w:cstheme="minorEastAsia" w:hint="eastAsia"/>
          <w:sz w:val="24"/>
        </w:rPr>
        <w:t>进入赛场， 证件个人信息须与准考证信息一致，否则不得参加比赛。（以上证件复印件无效）。</w:t>
      </w:r>
    </w:p>
    <w:p w14:paraId="6953277D" w14:textId="77777777" w:rsidR="005C32BE" w:rsidRPr="005C32BE" w:rsidRDefault="005C32BE" w:rsidP="005C32BE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5C32BE">
        <w:rPr>
          <w:rFonts w:asciiTheme="minorEastAsia" w:hAnsiTheme="minorEastAsia" w:cstheme="minorEastAsia" w:hint="eastAsia"/>
          <w:sz w:val="24"/>
        </w:rPr>
        <w:t>选手须严格遵守赛事时间规定，准时抵达</w:t>
      </w:r>
      <w:proofErr w:type="gramStart"/>
      <w:r w:rsidRPr="005C32BE">
        <w:rPr>
          <w:rFonts w:asciiTheme="minorEastAsia" w:hAnsiTheme="minorEastAsia" w:cstheme="minorEastAsia" w:hint="eastAsia"/>
          <w:sz w:val="24"/>
        </w:rPr>
        <w:t>检录区</w:t>
      </w:r>
      <w:proofErr w:type="gramEnd"/>
      <w:r w:rsidRPr="005C32BE">
        <w:rPr>
          <w:rFonts w:asciiTheme="minorEastAsia" w:hAnsiTheme="minorEastAsia" w:cstheme="minorEastAsia" w:hint="eastAsia"/>
          <w:sz w:val="24"/>
        </w:rPr>
        <w:t>报到，迟到十五分钟以上不</w:t>
      </w:r>
    </w:p>
    <w:p w14:paraId="361ED41B" w14:textId="77777777" w:rsidR="005C32BE" w:rsidRPr="005C32BE" w:rsidRDefault="005C32BE" w:rsidP="005C32BE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5C32BE">
        <w:rPr>
          <w:rFonts w:asciiTheme="minorEastAsia" w:hAnsiTheme="minorEastAsia" w:cstheme="minorEastAsia" w:hint="eastAsia"/>
          <w:sz w:val="24"/>
        </w:rPr>
        <w:t>得入场，开赛后未经允许不得擅自离开赛场。</w:t>
      </w:r>
    </w:p>
    <w:p w14:paraId="57BBE6A6" w14:textId="77777777" w:rsidR="005C32BE" w:rsidRPr="005C32BE" w:rsidRDefault="005C32BE" w:rsidP="005C32BE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5C32BE">
        <w:rPr>
          <w:rFonts w:asciiTheme="minorEastAsia" w:hAnsiTheme="minorEastAsia" w:cstheme="minorEastAsia" w:hint="eastAsia"/>
          <w:sz w:val="24"/>
        </w:rPr>
        <w:t>应严格遵守技能竞赛规则、赛场纪律和安全操作规程，尊重裁判，听从指挥自觉维护赛场秩序。</w:t>
      </w:r>
    </w:p>
    <w:p w14:paraId="5E8C5C26" w14:textId="77777777" w:rsidR="005C32BE" w:rsidRPr="005C32BE" w:rsidRDefault="005C32BE" w:rsidP="005C32BE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5C32BE">
        <w:rPr>
          <w:rFonts w:asciiTheme="minorEastAsia" w:hAnsiTheme="minorEastAsia" w:cstheme="minorEastAsia" w:hint="eastAsia"/>
          <w:sz w:val="24"/>
          <w:szCs w:val="24"/>
        </w:rPr>
        <w:t>参赛选手不允许携带任何样板文件或者辅助设备</w:t>
      </w:r>
      <w:r w:rsidRPr="005C32BE">
        <w:rPr>
          <w:rFonts w:asciiTheme="minorEastAsia" w:hAnsiTheme="minorEastAsia" w:cstheme="minorEastAsia" w:hint="eastAsia"/>
          <w:sz w:val="24"/>
        </w:rPr>
        <w:t>，禁止使用通讯工具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进入比赛工位。</w:t>
      </w:r>
    </w:p>
    <w:p w14:paraId="49B80295" w14:textId="77777777" w:rsidR="005C32BE" w:rsidRPr="005C32BE" w:rsidRDefault="005C32BE" w:rsidP="005C32BE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5C32BE">
        <w:rPr>
          <w:rFonts w:asciiTheme="minorEastAsia" w:hAnsiTheme="minorEastAsia" w:cstheme="minorEastAsia" w:hint="eastAsia"/>
          <w:sz w:val="24"/>
        </w:rPr>
        <w:t>参赛选手进入决赛场地必须穿戴工装，工作鞋，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着装必须符合安全生产及比赛要求，</w:t>
      </w:r>
      <w:r w:rsidRPr="005C32BE">
        <w:rPr>
          <w:rFonts w:asciiTheme="minorEastAsia" w:hAnsiTheme="minorEastAsia" w:cstheme="minorEastAsia" w:hint="eastAsia"/>
          <w:sz w:val="24"/>
        </w:rPr>
        <w:t>外观上不应显示选手所在单位等个人信息。</w:t>
      </w:r>
    </w:p>
    <w:p w14:paraId="3347F3BC" w14:textId="77777777" w:rsidR="005C32BE" w:rsidRPr="005C32BE" w:rsidRDefault="005C32BE" w:rsidP="005C32BE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sz w:val="24"/>
        </w:rPr>
        <w:t>参赛选手须严格遵守比赛安全操作相关准则，保证设备及人身安全，接受裁判员的监督和警示（若因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车辆，工件，设备，设施，工具</w:t>
      </w:r>
      <w:r w:rsidRPr="005C32BE">
        <w:rPr>
          <w:rFonts w:asciiTheme="minorEastAsia" w:hAnsiTheme="minorEastAsia" w:cstheme="minorEastAsia" w:hint="eastAsia"/>
          <w:sz w:val="24"/>
        </w:rPr>
        <w:t>故障导致选手中断或终止比赛，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参赛选手必须举手示意，按赛场规定进入异常情况处理流程，</w:t>
      </w:r>
      <w:r w:rsidRPr="005C32BE">
        <w:rPr>
          <w:rFonts w:asciiTheme="minorEastAsia" w:hAnsiTheme="minorEastAsia" w:cstheme="minorEastAsia" w:hint="eastAsia"/>
          <w:sz w:val="24"/>
        </w:rPr>
        <w:t>由裁判长视具体情况做出裁决。</w:t>
      </w:r>
    </w:p>
    <w:p w14:paraId="6A5E3276" w14:textId="77777777" w:rsidR="005C32BE" w:rsidRPr="005C32BE" w:rsidRDefault="005C32BE" w:rsidP="005C32BE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sz w:val="24"/>
        </w:rPr>
        <w:t>在比赛过程中参赛选手由于操作失误导致设备不能正常工作，或造 成安全事故不能进行比赛的，将被终止比赛，本项目成绩分为0分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3AC2B76D" w14:textId="77777777" w:rsidR="005C32BE" w:rsidRPr="005C32BE" w:rsidRDefault="005C32BE" w:rsidP="005C32BE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sz w:val="24"/>
          <w:szCs w:val="24"/>
        </w:rPr>
        <w:t>参赛选手在竞赛作业中不得大声喧哗，</w:t>
      </w:r>
      <w:proofErr w:type="gramStart"/>
      <w:r w:rsidRPr="005C32BE">
        <w:rPr>
          <w:rFonts w:asciiTheme="minorEastAsia" w:hAnsiTheme="minorEastAsia" w:cstheme="minorEastAsia" w:hint="eastAsia"/>
          <w:sz w:val="24"/>
          <w:szCs w:val="24"/>
        </w:rPr>
        <w:t>报唱作业</w:t>
      </w:r>
      <w:proofErr w:type="gramEnd"/>
      <w:r w:rsidRPr="005C32BE">
        <w:rPr>
          <w:rFonts w:asciiTheme="minorEastAsia" w:hAnsiTheme="minorEastAsia" w:cstheme="minorEastAsia" w:hint="eastAsia"/>
          <w:sz w:val="24"/>
          <w:szCs w:val="24"/>
        </w:rPr>
        <w:t>内容，报告应通过手势或小声示意。</w:t>
      </w:r>
    </w:p>
    <w:p w14:paraId="5B03B347" w14:textId="77777777" w:rsidR="005C32BE" w:rsidRPr="005C32BE" w:rsidRDefault="005C32BE" w:rsidP="005C32BE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sz w:val="24"/>
        </w:rPr>
        <w:t>凡有书面答题的，选手一律用蓝色或黑色的水笔（或圆珠笔）在卷内设 定的位置书写，用其它颜色笔或在草稿纸上答题均属无效。</w:t>
      </w:r>
    </w:p>
    <w:p w14:paraId="38018D1A" w14:textId="77777777" w:rsidR="005C32BE" w:rsidRPr="005C32BE" w:rsidRDefault="005C32BE" w:rsidP="005C32BE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sz w:val="24"/>
        </w:rPr>
        <w:t>比赛结束时间到应立即停止一切竞赛内容操作，不能拖延比赛时间不得在赛场内滞留。</w:t>
      </w:r>
    </w:p>
    <w:p w14:paraId="2E8EDDE9" w14:textId="77777777" w:rsidR="005C32BE" w:rsidRPr="005C32BE" w:rsidRDefault="005C32BE" w:rsidP="005C32BE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5C32BE">
        <w:rPr>
          <w:rFonts w:asciiTheme="minorEastAsia" w:hAnsiTheme="minorEastAsia" w:cstheme="minorEastAsia" w:hint="eastAsia"/>
          <w:sz w:val="24"/>
        </w:rPr>
        <w:t>参赛选手对裁判等工作人员的工作有异议时，在赛后2小时</w:t>
      </w:r>
      <w:proofErr w:type="gramStart"/>
      <w:r w:rsidRPr="005C32BE">
        <w:rPr>
          <w:rFonts w:asciiTheme="minorEastAsia" w:hAnsiTheme="minorEastAsia" w:cstheme="minorEastAsia" w:hint="eastAsia"/>
          <w:sz w:val="24"/>
        </w:rPr>
        <w:t>内向由</w:t>
      </w:r>
      <w:proofErr w:type="gramEnd"/>
      <w:r w:rsidRPr="005C32BE">
        <w:rPr>
          <w:rFonts w:asciiTheme="minorEastAsia" w:hAnsiTheme="minorEastAsia" w:cstheme="minorEastAsia" w:hint="eastAsia"/>
          <w:sz w:val="24"/>
        </w:rPr>
        <w:t>领队汇报 ，由领队根据异议向大赛执委会</w:t>
      </w:r>
      <w:proofErr w:type="gramStart"/>
      <w:r w:rsidRPr="005C32BE">
        <w:rPr>
          <w:rFonts w:asciiTheme="minorEastAsia" w:hAnsiTheme="minorEastAsia" w:cstheme="minorEastAsia" w:hint="eastAsia"/>
          <w:sz w:val="24"/>
        </w:rPr>
        <w:t>仲裁组</w:t>
      </w:r>
      <w:proofErr w:type="gramEnd"/>
      <w:r w:rsidRPr="005C32BE">
        <w:rPr>
          <w:rFonts w:asciiTheme="minorEastAsia" w:hAnsiTheme="minorEastAsia" w:cstheme="minorEastAsia" w:hint="eastAsia"/>
          <w:sz w:val="24"/>
        </w:rPr>
        <w:t>提出书面申诉报告。</w:t>
      </w:r>
    </w:p>
    <w:p w14:paraId="39E407B7" w14:textId="77777777" w:rsidR="005C32BE" w:rsidRPr="005C32BE" w:rsidRDefault="005C32BE" w:rsidP="005C32BE">
      <w:pPr>
        <w:ind w:firstLine="480"/>
        <w:rPr>
          <w:rFonts w:asciiTheme="minorEastAsia" w:hAnsiTheme="minorEastAsia" w:cstheme="minorEastAsia"/>
        </w:rPr>
      </w:pPr>
      <w:r w:rsidRPr="005C32BE">
        <w:rPr>
          <w:rFonts w:asciiTheme="minorEastAsia" w:hAnsiTheme="minorEastAsia" w:cstheme="minorEastAsia" w:hint="eastAsia"/>
        </w:rPr>
        <w:br w:type="page"/>
      </w:r>
    </w:p>
    <w:p w14:paraId="7C08C9AC" w14:textId="77777777" w:rsidR="005C32BE" w:rsidRPr="005C32BE" w:rsidRDefault="005C32BE" w:rsidP="005C32BE">
      <w:pPr>
        <w:widowControl/>
        <w:jc w:val="center"/>
        <w:outlineLvl w:val="0"/>
        <w:rPr>
          <w:rFonts w:asciiTheme="minorEastAsia" w:hAnsiTheme="minorEastAsia" w:cstheme="minorEastAsia"/>
          <w:b/>
          <w:bCs/>
          <w:sz w:val="32"/>
          <w:szCs w:val="32"/>
        </w:rPr>
      </w:pPr>
      <w:r w:rsidRPr="005C32BE">
        <w:rPr>
          <w:rFonts w:asciiTheme="minorEastAsia" w:hAnsiTheme="minorEastAsia" w:cstheme="minorEastAsia" w:hint="eastAsia"/>
          <w:b/>
          <w:bCs/>
          <w:sz w:val="32"/>
          <w:szCs w:val="32"/>
        </w:rPr>
        <w:lastRenderedPageBreak/>
        <w:t>决赛样题</w:t>
      </w:r>
    </w:p>
    <w:p w14:paraId="782DD5A6" w14:textId="77777777" w:rsidR="005C32BE" w:rsidRPr="00DA0646" w:rsidRDefault="005C32BE" w:rsidP="005C32BE">
      <w:pPr>
        <w:widowControl/>
        <w:jc w:val="left"/>
        <w:outlineLvl w:val="1"/>
        <w:rPr>
          <w:rFonts w:asciiTheme="minorEastAsia" w:hAnsiTheme="minorEastAsia" w:cstheme="minorEastAsia"/>
          <w:b/>
          <w:bCs/>
          <w:sz w:val="28"/>
          <w:szCs w:val="28"/>
        </w:rPr>
      </w:pPr>
      <w:r w:rsidRPr="00DA0646">
        <w:rPr>
          <w:rFonts w:asciiTheme="minorEastAsia" w:hAnsiTheme="minorEastAsia" w:cstheme="minorEastAsia" w:hint="eastAsia"/>
          <w:b/>
          <w:bCs/>
          <w:sz w:val="28"/>
          <w:szCs w:val="28"/>
        </w:rPr>
        <w:t>一、一般说明</w:t>
      </w:r>
    </w:p>
    <w:p w14:paraId="116A3F6A" w14:textId="77777777" w:rsidR="005C32BE" w:rsidRPr="00DA0646" w:rsidRDefault="005C32BE" w:rsidP="005C32BE">
      <w:pPr>
        <w:widowControl/>
        <w:ind w:firstLine="48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proofErr w:type="gramStart"/>
      <w:r w:rsidRPr="00DA0646">
        <w:rPr>
          <w:rFonts w:asciiTheme="minorEastAsia" w:hAnsiTheme="minorEastAsia" w:cstheme="minorEastAsia" w:hint="eastAsia"/>
          <w:sz w:val="24"/>
          <w:szCs w:val="24"/>
        </w:rPr>
        <w:t>本决赛技能样题</w:t>
      </w:r>
      <w:proofErr w:type="gramEnd"/>
      <w:r w:rsidRPr="00DA0646">
        <w:rPr>
          <w:rFonts w:asciiTheme="minorEastAsia" w:hAnsiTheme="minorEastAsia" w:cstheme="minorEastAsia" w:hint="eastAsia"/>
          <w:sz w:val="24"/>
          <w:szCs w:val="24"/>
        </w:rPr>
        <w:t>是为上海市</w:t>
      </w:r>
      <w:r w:rsidRPr="00DA0646">
        <w:rPr>
          <w:rFonts w:asciiTheme="minorEastAsia" w:hAnsiTheme="minorEastAsia" w:cstheme="minorEastAsia" w:hint="eastAsia"/>
          <w:bCs/>
          <w:sz w:val="24"/>
          <w:szCs w:val="24"/>
        </w:rPr>
        <w:t>高职院校学生技能大赛</w:t>
      </w:r>
      <w:r w:rsidRPr="00DA0646">
        <w:rPr>
          <w:rFonts w:asciiTheme="minorEastAsia" w:hAnsiTheme="minorEastAsia" w:cstheme="minorEastAsia" w:hint="eastAsia"/>
          <w:sz w:val="24"/>
          <w:szCs w:val="24"/>
        </w:rPr>
        <w:t>样板试题，仅供各参赛单位组织赛前训练时参考。</w:t>
      </w:r>
      <w:proofErr w:type="gramStart"/>
      <w:r w:rsidRPr="00DA0646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样题与</w:t>
      </w:r>
      <w:proofErr w:type="gramEnd"/>
      <w:r w:rsidRPr="00DA0646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决赛正式试题在模块数量、主要技能要求、主体设备等方面基本相同，但赛题部分内容将通过封闭命题方式进行调整，最终以决赛当天的赛题为准。</w:t>
      </w:r>
    </w:p>
    <w:p w14:paraId="340F6D98" w14:textId="77777777" w:rsidR="005C32BE" w:rsidRPr="00DA0646" w:rsidRDefault="005C32BE" w:rsidP="005C32BE">
      <w:pPr>
        <w:widowControl/>
        <w:jc w:val="left"/>
        <w:outlineLvl w:val="1"/>
        <w:rPr>
          <w:rFonts w:asciiTheme="minorEastAsia" w:hAnsiTheme="minorEastAsia" w:cstheme="minorEastAsia"/>
          <w:b/>
          <w:bCs/>
          <w:sz w:val="28"/>
          <w:szCs w:val="28"/>
        </w:rPr>
      </w:pPr>
      <w:r w:rsidRPr="00DA0646">
        <w:rPr>
          <w:rFonts w:asciiTheme="minorEastAsia" w:hAnsiTheme="minorEastAsia" w:cstheme="minorEastAsia" w:hint="eastAsia"/>
          <w:b/>
          <w:bCs/>
          <w:sz w:val="28"/>
          <w:szCs w:val="28"/>
        </w:rPr>
        <w:t>二、比赛题和任务说明</w:t>
      </w:r>
    </w:p>
    <w:p w14:paraId="4EEC40E0" w14:textId="77777777" w:rsidR="005C32BE" w:rsidRPr="00DA0646" w:rsidRDefault="005C32BE" w:rsidP="005C32BE">
      <w:pPr>
        <w:widowControl/>
        <w:jc w:val="center"/>
        <w:rPr>
          <w:rFonts w:asciiTheme="minorEastAsia" w:hAnsiTheme="minorEastAsia" w:cstheme="minorEastAsia"/>
          <w:b/>
          <w:bCs/>
          <w:sz w:val="24"/>
          <w:szCs w:val="24"/>
        </w:rPr>
      </w:pPr>
      <w:r w:rsidRPr="00DA0646">
        <w:rPr>
          <w:rFonts w:asciiTheme="minorEastAsia" w:hAnsiTheme="minorEastAsia" w:cstheme="minorEastAsia" w:hint="eastAsia"/>
          <w:b/>
          <w:bCs/>
          <w:sz w:val="24"/>
          <w:szCs w:val="24"/>
        </w:rPr>
        <w:t>竞赛模块时长、分值及相应权重</w:t>
      </w:r>
    </w:p>
    <w:tbl>
      <w:tblPr>
        <w:tblStyle w:val="001"/>
        <w:tblW w:w="5000" w:type="pct"/>
        <w:tblInd w:w="0" w:type="dxa"/>
        <w:tblLook w:val="04A0" w:firstRow="1" w:lastRow="0" w:firstColumn="1" w:lastColumn="0" w:noHBand="0" w:noVBand="1"/>
      </w:tblPr>
      <w:tblGrid>
        <w:gridCol w:w="795"/>
        <w:gridCol w:w="3864"/>
        <w:gridCol w:w="828"/>
        <w:gridCol w:w="828"/>
        <w:gridCol w:w="966"/>
        <w:gridCol w:w="1015"/>
      </w:tblGrid>
      <w:tr w:rsidR="005C32BE" w:rsidRPr="005C32BE" w14:paraId="564E09A3" w14:textId="77777777" w:rsidTr="00FD5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881B75A" w14:textId="77777777" w:rsidR="005C32BE" w:rsidRPr="005C32BE" w:rsidRDefault="005C32BE" w:rsidP="005C32BE">
            <w:pPr>
              <w:jc w:val="center"/>
              <w:rPr>
                <w:rFonts w:ascii="宋体" w:hAnsi="宋体" w:cs="Times New Roman" w:hint="default"/>
                <w:color w:val="000000" w:themeColor="text1"/>
              </w:rPr>
            </w:pPr>
            <w:bookmarkStart w:id="0" w:name="_Hlk102723075"/>
            <w:r w:rsidRPr="005C32BE">
              <w:rPr>
                <w:rFonts w:ascii="宋体" w:hAnsi="宋体"/>
                <w:color w:val="000000" w:themeColor="text1"/>
              </w:rPr>
              <w:t>编号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363D9B5" w14:textId="77777777" w:rsidR="005C32BE" w:rsidRPr="005C32BE" w:rsidRDefault="005C32BE" w:rsidP="005C32BE">
            <w:pPr>
              <w:ind w:firstLineChars="400" w:firstLine="843"/>
              <w:jc w:val="center"/>
              <w:rPr>
                <w:rFonts w:ascii="宋体" w:hAnsi="宋体" w:hint="default"/>
                <w:color w:val="000000" w:themeColor="text1"/>
              </w:rPr>
            </w:pPr>
            <w:r w:rsidRPr="005C32BE"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5A5A5" w:themeColor="accent3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8A39859" w14:textId="77777777" w:rsidR="005C32BE" w:rsidRPr="005C32BE" w:rsidRDefault="005C32BE" w:rsidP="005C32BE">
            <w:pPr>
              <w:jc w:val="center"/>
              <w:rPr>
                <w:rFonts w:ascii="宋体" w:hAnsi="宋体" w:hint="default"/>
                <w:color w:val="000000" w:themeColor="text1"/>
              </w:rPr>
            </w:pPr>
            <w:r w:rsidRPr="005C32BE">
              <w:rPr>
                <w:rFonts w:ascii="宋体" w:hAnsi="宋体"/>
                <w:color w:val="000000" w:themeColor="text1"/>
              </w:rPr>
              <w:t>时长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5A5A5" w:themeColor="accent3"/>
              <w:bottom w:val="single" w:sz="4" w:space="0" w:color="auto"/>
              <w:right w:val="single" w:sz="12" w:space="0" w:color="A5A5A5" w:themeColor="accent3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7184C86" w14:textId="77777777" w:rsidR="005C32BE" w:rsidRPr="005C32BE" w:rsidRDefault="005C32BE" w:rsidP="005C32BE">
            <w:pPr>
              <w:jc w:val="center"/>
              <w:rPr>
                <w:rFonts w:ascii="宋体" w:hAnsi="宋体" w:hint="default"/>
                <w:color w:val="000000" w:themeColor="text1"/>
              </w:rPr>
            </w:pPr>
            <w:r w:rsidRPr="005C32BE">
              <w:rPr>
                <w:rFonts w:ascii="宋体" w:hAnsi="宋体"/>
                <w:color w:val="000000" w:themeColor="text1"/>
              </w:rPr>
              <w:t>配分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5A5A5" w:themeColor="accent3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A3C8160" w14:textId="77777777" w:rsidR="005C32BE" w:rsidRPr="005C32BE" w:rsidRDefault="005C32BE" w:rsidP="005C32BE">
            <w:pPr>
              <w:jc w:val="center"/>
              <w:rPr>
                <w:rFonts w:ascii="宋体" w:hAnsi="宋体" w:hint="default"/>
                <w:color w:val="000000" w:themeColor="text1"/>
              </w:rPr>
            </w:pPr>
            <w:r w:rsidRPr="005C32BE">
              <w:rPr>
                <w:rFonts w:asciiTheme="minorEastAsia" w:hAnsiTheme="minorEastAsia" w:cstheme="minorEastAsia"/>
                <w:color w:val="000000"/>
                <w:szCs w:val="24"/>
              </w:rPr>
              <w:t>权重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12" w:space="0" w:color="A5A5A5" w:themeColor="accent3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E3C31C4" w14:textId="77777777" w:rsidR="005C32BE" w:rsidRPr="005C32BE" w:rsidRDefault="005C32BE" w:rsidP="005C32BE">
            <w:pPr>
              <w:jc w:val="center"/>
              <w:rPr>
                <w:rFonts w:ascii="宋体" w:hAnsi="宋体" w:hint="default"/>
                <w:color w:val="000000" w:themeColor="text1"/>
              </w:rPr>
            </w:pPr>
            <w:r w:rsidRPr="005C32BE">
              <w:rPr>
                <w:rFonts w:asciiTheme="minorEastAsia" w:hAnsiTheme="minorEastAsia" w:cstheme="minorEastAsia"/>
                <w:szCs w:val="24"/>
              </w:rPr>
              <w:t>总分</w:t>
            </w:r>
          </w:p>
        </w:tc>
      </w:tr>
      <w:tr w:rsidR="005C32BE" w:rsidRPr="005C32BE" w14:paraId="5DA47D9E" w14:textId="77777777" w:rsidTr="00FD5596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AD49F77" w14:textId="77777777" w:rsidR="005C32BE" w:rsidRPr="005C32BE" w:rsidRDefault="005C32BE" w:rsidP="005C32BE">
            <w:pPr>
              <w:ind w:firstLineChars="83" w:firstLine="174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="宋体" w:hAnsi="宋体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9F64544" w14:textId="77777777" w:rsidR="005C32BE" w:rsidRPr="005C32BE" w:rsidRDefault="005C32BE" w:rsidP="005C32BE">
            <w:pPr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color w:val="000000" w:themeColor="text1"/>
                <w:szCs w:val="24"/>
              </w:rPr>
              <w:t>发动机管理技术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5A5A5" w:themeColor="accent3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7CBFB8D" w14:textId="77777777" w:rsidR="005C32BE" w:rsidRPr="005C32BE" w:rsidRDefault="005C32BE" w:rsidP="005C32BE">
            <w:pPr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="宋体" w:hAnsi="宋体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5A5A5" w:themeColor="accent3"/>
              <w:bottom w:val="single" w:sz="4" w:space="0" w:color="auto"/>
              <w:right w:val="single" w:sz="12" w:space="0" w:color="A5A5A5" w:themeColor="accent3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77E0C65" w14:textId="77777777" w:rsidR="005C32BE" w:rsidRPr="005C32BE" w:rsidRDefault="005C32BE" w:rsidP="005C32BE">
            <w:pPr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="宋体" w:hAnsi="宋体" w:hint="eastAsia"/>
                <w:color w:val="000000" w:themeColor="text1"/>
                <w:szCs w:val="24"/>
              </w:rPr>
              <w:t>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5A5A5" w:themeColor="accent3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9AE2CB3" w14:textId="77777777" w:rsidR="005C32BE" w:rsidRPr="005C32BE" w:rsidRDefault="005C32BE" w:rsidP="005C32BE">
            <w:pPr>
              <w:ind w:firstLineChars="100" w:firstLine="21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="宋体" w:hAnsi="宋体" w:hint="eastAsia"/>
                <w:color w:val="000000" w:themeColor="text1"/>
                <w:szCs w:val="24"/>
              </w:rPr>
              <w:t>40%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12" w:space="0" w:color="A5A5A5" w:themeColor="accent3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9F596BB" w14:textId="77777777" w:rsidR="005C32BE" w:rsidRPr="005C32BE" w:rsidRDefault="005C32BE" w:rsidP="005C32BE">
            <w:pPr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="宋体" w:hAnsi="宋体" w:hint="eastAsia"/>
                <w:color w:val="000000" w:themeColor="text1"/>
                <w:szCs w:val="24"/>
              </w:rPr>
              <w:t>40</w:t>
            </w:r>
          </w:p>
        </w:tc>
      </w:tr>
      <w:tr w:rsidR="005C32BE" w:rsidRPr="005C32BE" w14:paraId="77620D1D" w14:textId="77777777" w:rsidTr="00FD5596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A73EFA4" w14:textId="77777777" w:rsidR="005C32BE" w:rsidRPr="005C32BE" w:rsidRDefault="005C32BE" w:rsidP="005C32BE">
            <w:pPr>
              <w:ind w:firstLineChars="83" w:firstLine="174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="宋体" w:hAnsi="宋体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CBD26DE" w14:textId="77777777" w:rsidR="005C32BE" w:rsidRPr="005C32BE" w:rsidRDefault="005C32BE" w:rsidP="005C32BE">
            <w:pPr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color w:val="000000" w:themeColor="text1"/>
                <w:szCs w:val="24"/>
              </w:rPr>
              <w:t>车身电气技术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5A5A5" w:themeColor="accent3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F88E6A5" w14:textId="77777777" w:rsidR="005C32BE" w:rsidRPr="005C32BE" w:rsidRDefault="005C32BE" w:rsidP="005C32BE">
            <w:pPr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="宋体" w:hAnsi="宋体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5A5A5" w:themeColor="accent3"/>
              <w:bottom w:val="single" w:sz="4" w:space="0" w:color="auto"/>
              <w:right w:val="single" w:sz="12" w:space="0" w:color="A5A5A5" w:themeColor="accent3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205132B" w14:textId="77777777" w:rsidR="005C32BE" w:rsidRPr="005C32BE" w:rsidRDefault="005C32BE" w:rsidP="005C32BE">
            <w:pPr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="宋体" w:hAnsi="宋体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5A5A5" w:themeColor="accent3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7BD408B" w14:textId="77777777" w:rsidR="005C32BE" w:rsidRPr="005C32BE" w:rsidRDefault="005C32BE" w:rsidP="005C32BE">
            <w:pPr>
              <w:ind w:firstLineChars="83" w:firstLine="174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="宋体" w:hAnsi="宋体" w:hint="eastAsia"/>
                <w:color w:val="000000" w:themeColor="text1"/>
                <w:szCs w:val="24"/>
              </w:rPr>
              <w:t>30%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12" w:space="0" w:color="A5A5A5" w:themeColor="accent3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3262123A" w14:textId="77777777" w:rsidR="005C32BE" w:rsidRPr="005C32BE" w:rsidRDefault="005C32BE" w:rsidP="005C32BE">
            <w:pPr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="宋体" w:hAnsi="宋体" w:hint="eastAsia"/>
                <w:color w:val="000000" w:themeColor="text1"/>
                <w:szCs w:val="24"/>
              </w:rPr>
              <w:t>30</w:t>
            </w:r>
          </w:p>
        </w:tc>
      </w:tr>
      <w:tr w:rsidR="005C32BE" w:rsidRPr="005C32BE" w14:paraId="415E1154" w14:textId="77777777" w:rsidTr="00FD5596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79E0DC5" w14:textId="77777777" w:rsidR="005C32BE" w:rsidRPr="005C32BE" w:rsidRDefault="005C32BE" w:rsidP="005C32BE">
            <w:pPr>
              <w:ind w:firstLineChars="83" w:firstLine="174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="宋体" w:hAnsi="宋体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582F856" w14:textId="77777777" w:rsidR="005C32BE" w:rsidRPr="005C32BE" w:rsidRDefault="005C32BE" w:rsidP="005C32BE">
            <w:pPr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color w:val="000000" w:themeColor="text1"/>
                <w:szCs w:val="24"/>
              </w:rPr>
              <w:t>电动汽车技术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5A5A5" w:themeColor="accent3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C7DD6CF" w14:textId="77777777" w:rsidR="005C32BE" w:rsidRPr="005C32BE" w:rsidRDefault="005C32BE" w:rsidP="005C32BE">
            <w:pPr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="宋体" w:hAnsi="宋体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5A5A5" w:themeColor="accent3"/>
              <w:bottom w:val="single" w:sz="4" w:space="0" w:color="auto"/>
              <w:right w:val="single" w:sz="12" w:space="0" w:color="A5A5A5" w:themeColor="accent3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2A67554" w14:textId="77777777" w:rsidR="005C32BE" w:rsidRPr="005C32BE" w:rsidRDefault="005C32BE" w:rsidP="005C32BE">
            <w:pPr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="宋体" w:hAnsi="宋体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5A5A5" w:themeColor="accent3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6EFDED8" w14:textId="77777777" w:rsidR="005C32BE" w:rsidRPr="005C32BE" w:rsidRDefault="005C32BE" w:rsidP="005C32BE">
            <w:pPr>
              <w:ind w:firstLineChars="100" w:firstLine="21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="宋体" w:hAnsi="宋体" w:hint="eastAsia"/>
                <w:color w:val="000000" w:themeColor="text1"/>
                <w:szCs w:val="24"/>
              </w:rPr>
              <w:t>30%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12" w:space="0" w:color="A5A5A5" w:themeColor="accent3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B4501AD" w14:textId="77777777" w:rsidR="005C32BE" w:rsidRPr="005C32BE" w:rsidRDefault="005C32BE" w:rsidP="005C32BE">
            <w:pPr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="宋体" w:hAnsi="宋体" w:hint="eastAsia"/>
                <w:color w:val="000000" w:themeColor="text1"/>
                <w:szCs w:val="24"/>
              </w:rPr>
              <w:t>30</w:t>
            </w:r>
          </w:p>
        </w:tc>
      </w:tr>
      <w:tr w:rsidR="005C32BE" w:rsidRPr="005C32BE" w14:paraId="75ABECAE" w14:textId="77777777" w:rsidTr="00FD5596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CBA84B" w14:textId="77777777" w:rsidR="005C32BE" w:rsidRPr="005C32BE" w:rsidRDefault="005C32BE" w:rsidP="005C32BE">
            <w:pPr>
              <w:ind w:firstLineChars="83" w:firstLine="174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0042ADA" w14:textId="77777777" w:rsidR="005C32BE" w:rsidRPr="005C32BE" w:rsidRDefault="005C32BE" w:rsidP="005C32BE">
            <w:pPr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="宋体" w:hAnsi="宋体" w:hint="eastAsia"/>
                <w:color w:val="000000" w:themeColor="text1"/>
                <w:szCs w:val="24"/>
              </w:rPr>
              <w:t>总计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5A5A5" w:themeColor="accent3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AECAC5D" w14:textId="77777777" w:rsidR="005C32BE" w:rsidRPr="005C32BE" w:rsidRDefault="005C32BE" w:rsidP="005C32BE">
            <w:pPr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="宋体" w:hAnsi="宋体" w:hint="eastAsia"/>
                <w:color w:val="000000" w:themeColor="text1"/>
                <w:szCs w:val="24"/>
              </w:rPr>
              <w:t>150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12" w:space="0" w:color="A5A5A5" w:themeColor="accent3"/>
              <w:bottom w:val="single" w:sz="4" w:space="0" w:color="auto"/>
              <w:right w:val="single" w:sz="12" w:space="0" w:color="A5A5A5" w:themeColor="accent3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49D23FB" w14:textId="77777777" w:rsidR="005C32BE" w:rsidRPr="005C32BE" w:rsidRDefault="005C32BE" w:rsidP="005C32BE">
            <w:pPr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="宋体" w:hAnsi="宋体" w:hint="eastAsia"/>
                <w:color w:val="000000" w:themeColor="text1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5A5A5" w:themeColor="accent3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B7A36DE" w14:textId="77777777" w:rsidR="005C32BE" w:rsidRPr="005C32BE" w:rsidRDefault="005C32BE" w:rsidP="005C32BE">
            <w:pPr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="宋体" w:hAnsi="宋体" w:hint="eastAsia"/>
                <w:color w:val="000000" w:themeColor="text1"/>
                <w:szCs w:val="24"/>
              </w:rPr>
              <w:t>100%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12" w:space="0" w:color="A5A5A5" w:themeColor="accent3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A979E98" w14:textId="77777777" w:rsidR="005C32BE" w:rsidRPr="005C32BE" w:rsidRDefault="005C32BE" w:rsidP="005C32BE">
            <w:pPr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C32BE">
              <w:rPr>
                <w:rFonts w:ascii="宋体" w:hAnsi="宋体" w:hint="eastAsia"/>
                <w:color w:val="000000" w:themeColor="text1"/>
                <w:szCs w:val="24"/>
              </w:rPr>
              <w:t>100</w:t>
            </w:r>
          </w:p>
        </w:tc>
      </w:tr>
      <w:bookmarkEnd w:id="0"/>
    </w:tbl>
    <w:p w14:paraId="5FA3C9A4" w14:textId="77777777" w:rsidR="005C32BE" w:rsidRPr="005C32BE" w:rsidRDefault="005C32BE" w:rsidP="005C32BE">
      <w:pPr>
        <w:widowControl/>
        <w:ind w:firstLineChars="1100" w:firstLine="2319"/>
        <w:jc w:val="left"/>
        <w:rPr>
          <w:rFonts w:asciiTheme="minorEastAsia" w:hAnsiTheme="minorEastAsia" w:cstheme="minorEastAsia"/>
          <w:b/>
          <w:bCs/>
        </w:rPr>
      </w:pPr>
    </w:p>
    <w:p w14:paraId="297B914A" w14:textId="77777777" w:rsidR="005C32BE" w:rsidRPr="005C32BE" w:rsidRDefault="005C32BE" w:rsidP="005C32BE">
      <w:pPr>
        <w:keepNext/>
        <w:keepLines/>
        <w:adjustRightInd w:val="0"/>
        <w:snapToGrid w:val="0"/>
        <w:spacing w:line="360" w:lineRule="auto"/>
        <w:outlineLvl w:val="1"/>
        <w:rPr>
          <w:rFonts w:asciiTheme="minorEastAsia" w:hAnsiTheme="minorEastAsia" w:cstheme="minorEastAsia"/>
          <w:b/>
          <w:bCs/>
          <w:sz w:val="28"/>
          <w:szCs w:val="28"/>
        </w:rPr>
      </w:pPr>
      <w:r w:rsidRPr="005C32BE">
        <w:rPr>
          <w:rFonts w:asciiTheme="minorEastAsia" w:hAnsiTheme="minorEastAsia" w:cstheme="minorEastAsia" w:hint="eastAsia"/>
          <w:b/>
          <w:bCs/>
          <w:sz w:val="28"/>
          <w:szCs w:val="28"/>
        </w:rPr>
        <w:t>三、决赛要求</w:t>
      </w:r>
      <w:bookmarkStart w:id="1" w:name="_Toc505679100"/>
    </w:p>
    <w:p w14:paraId="04818F44" w14:textId="77777777" w:rsidR="005C32BE" w:rsidRPr="005C32BE" w:rsidRDefault="005C32BE" w:rsidP="005C32BE">
      <w:pPr>
        <w:widowControl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 w:rsidRPr="005C32BE">
        <w:rPr>
          <w:rFonts w:asciiTheme="minorEastAsia" w:hAnsiTheme="minorEastAsia" w:cstheme="minorEastAsia" w:hint="eastAsia"/>
          <w:sz w:val="28"/>
          <w:szCs w:val="28"/>
        </w:rPr>
        <w:t>模块A：</w:t>
      </w:r>
      <w:bookmarkEnd w:id="1"/>
      <w:r w:rsidRPr="005C32BE">
        <w:rPr>
          <w:rFonts w:asciiTheme="minorEastAsia" w:hAnsiTheme="minorEastAsia" w:cstheme="minorEastAsia" w:hint="eastAsia"/>
          <w:b/>
          <w:bCs/>
          <w:sz w:val="32"/>
          <w:szCs w:val="32"/>
        </w:rPr>
        <w:t>上海市“星光计划”第十届职业院校技能大赛（高职）</w:t>
      </w:r>
    </w:p>
    <w:p w14:paraId="7961CCD6" w14:textId="77777777" w:rsidR="005C32BE" w:rsidRPr="005C32BE" w:rsidRDefault="005C32BE" w:rsidP="005C32BE">
      <w:pPr>
        <w:widowControl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 w:rsidRPr="005C32BE">
        <w:rPr>
          <w:rFonts w:asciiTheme="minorEastAsia" w:hAnsiTheme="minorEastAsia" w:cstheme="minorEastAsia" w:hint="eastAsia"/>
          <w:b/>
          <w:bCs/>
          <w:sz w:val="28"/>
          <w:szCs w:val="28"/>
        </w:rPr>
        <w:t>发动机管理技术</w:t>
      </w:r>
    </w:p>
    <w:p w14:paraId="37FC233B" w14:textId="77777777" w:rsidR="005C32BE" w:rsidRPr="005C32BE" w:rsidRDefault="005C32BE" w:rsidP="005C32BE">
      <w:pPr>
        <w:rPr>
          <w:rFonts w:asciiTheme="minorEastAsia" w:hAnsiTheme="minorEastAsia" w:cstheme="minorEastAsia"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比赛时间：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50分钟</w:t>
      </w:r>
    </w:p>
    <w:p w14:paraId="5EE06114" w14:textId="77777777" w:rsidR="005C32BE" w:rsidRPr="005C32BE" w:rsidRDefault="005C32BE" w:rsidP="005C32BE">
      <w:pPr>
        <w:rPr>
          <w:rFonts w:asciiTheme="minorEastAsia" w:hAnsiTheme="minorEastAsia" w:cstheme="minorEastAsia"/>
          <w:b/>
          <w:bCs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比赛任务及要求：</w:t>
      </w:r>
      <w:bookmarkStart w:id="2" w:name="_Hlk91079869"/>
    </w:p>
    <w:p w14:paraId="60F92384" w14:textId="458C9935" w:rsidR="005C32BE" w:rsidRDefault="005C32BE" w:rsidP="005C32BE">
      <w:pPr>
        <w:ind w:firstLine="480"/>
        <w:rPr>
          <w:rFonts w:asciiTheme="minorEastAsia" w:hAnsiTheme="minorEastAsia" w:cstheme="minorEastAsia"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sz w:val="24"/>
          <w:szCs w:val="24"/>
        </w:rPr>
        <w:t>本模块是以</w:t>
      </w:r>
      <w:bookmarkStart w:id="3" w:name="_Hlk92280542"/>
      <w:r w:rsidRPr="005C32BE">
        <w:rPr>
          <w:rFonts w:asciiTheme="minorEastAsia" w:hAnsiTheme="minorEastAsia" w:cstheme="minorEastAsia" w:hint="eastAsia"/>
          <w:sz w:val="24"/>
          <w:szCs w:val="24"/>
        </w:rPr>
        <w:t>通用</w:t>
      </w:r>
      <w:bookmarkStart w:id="4" w:name="_Hlk97540587"/>
      <w:r w:rsidRPr="005C32BE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雪佛兰科鲁兹1.6L 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LDE</w:t>
      </w:r>
      <w:bookmarkEnd w:id="3"/>
      <w:bookmarkEnd w:id="4"/>
      <w:r w:rsidRPr="005C32BE">
        <w:rPr>
          <w:rFonts w:asciiTheme="minorEastAsia" w:hAnsiTheme="minorEastAsia" w:cstheme="minorEastAsia" w:hint="eastAsia"/>
          <w:sz w:val="24"/>
          <w:szCs w:val="24"/>
        </w:rPr>
        <w:t>发动机管理系统故障诊断策略为背景，</w:t>
      </w:r>
      <w:bookmarkStart w:id="5" w:name="_Hlk90544414"/>
      <w:r w:rsidRPr="005C32BE">
        <w:rPr>
          <w:rFonts w:asciiTheme="minorEastAsia" w:hAnsiTheme="minorEastAsia" w:cstheme="minorEastAsia" w:hint="eastAsia"/>
          <w:sz w:val="24"/>
          <w:szCs w:val="24"/>
        </w:rPr>
        <w:t>参赛队以小组（二人）合作作业的模式，依据主机厂维修手册技术规范要求，在规定时间内，利用汽车制造厂商（或比赛组委会）提供的用户手册、维修手册、诊断检测设备、工量具等诊断检测设备，工量具完成对通用</w:t>
      </w:r>
      <w:r w:rsidRPr="005C32BE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雪佛兰科鲁兹1.6L 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LDE发动机管理系统故障诊断与检测作业任务，填写《发动机管理系统故障诊断与检测作业单》形成书面报告。</w:t>
      </w:r>
    </w:p>
    <w:p w14:paraId="3DDE63FD" w14:textId="77777777" w:rsidR="00DA0646" w:rsidRPr="005C32BE" w:rsidRDefault="00DA0646" w:rsidP="005C32BE">
      <w:pPr>
        <w:ind w:firstLine="480"/>
        <w:rPr>
          <w:rFonts w:asciiTheme="minorEastAsia" w:hAnsiTheme="minorEastAsia" w:cstheme="minorEastAsia" w:hint="eastAsia"/>
          <w:sz w:val="24"/>
          <w:szCs w:val="24"/>
        </w:rPr>
      </w:pPr>
    </w:p>
    <w:bookmarkEnd w:id="2"/>
    <w:p w14:paraId="50D46455" w14:textId="77777777" w:rsidR="005C32BE" w:rsidRPr="005C32BE" w:rsidRDefault="005C32BE" w:rsidP="005C32BE">
      <w:pPr>
        <w:widowControl/>
        <w:jc w:val="left"/>
        <w:rPr>
          <w:rFonts w:asciiTheme="minorEastAsia" w:hAnsiTheme="minorEastAsia" w:cstheme="minorEastAsia"/>
          <w:b/>
          <w:bCs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发动机管理系统作业范围：</w:t>
      </w:r>
    </w:p>
    <w:p w14:paraId="7F19E180" w14:textId="77777777" w:rsidR="005C32BE" w:rsidRPr="005C32BE" w:rsidRDefault="005C32BE" w:rsidP="005C32BE">
      <w:pPr>
        <w:widowControl/>
        <w:ind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sz w:val="24"/>
          <w:szCs w:val="24"/>
        </w:rPr>
        <w:t>系统故障诊断策略；起动系统、点火系统、电子燃油喷射系统、废气再循环系统及执行器和传感器性能诊断检测等，根据厂商技术规范，标准要求进行作业并对维修结果分析评估描述。</w:t>
      </w:r>
    </w:p>
    <w:p w14:paraId="1EECD66D" w14:textId="4336297B" w:rsidR="005C32BE" w:rsidRDefault="005C32BE" w:rsidP="005C32BE">
      <w:pPr>
        <w:widowControl/>
        <w:jc w:val="left"/>
        <w:rPr>
          <w:rFonts w:asciiTheme="minorEastAsia" w:hAnsiTheme="minorEastAsia" w:cstheme="minorEastAsia"/>
          <w:b/>
          <w:bCs/>
          <w:sz w:val="24"/>
          <w:szCs w:val="24"/>
        </w:rPr>
      </w:pPr>
      <w:bookmarkStart w:id="6" w:name="_Hlk95383855"/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注；系统信号电路故障必须选择示波仪检测</w:t>
      </w:r>
      <w:bookmarkEnd w:id="6"/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。</w:t>
      </w:r>
    </w:p>
    <w:p w14:paraId="0FE2225D" w14:textId="77777777" w:rsidR="00DA0646" w:rsidRPr="005C32BE" w:rsidRDefault="00DA0646" w:rsidP="005C32BE">
      <w:pPr>
        <w:widowControl/>
        <w:jc w:val="left"/>
        <w:rPr>
          <w:rFonts w:asciiTheme="minorEastAsia" w:hAnsiTheme="minorEastAsia" w:cstheme="minorEastAsia" w:hint="eastAsia"/>
          <w:b/>
          <w:bCs/>
          <w:sz w:val="24"/>
          <w:szCs w:val="24"/>
        </w:rPr>
      </w:pPr>
    </w:p>
    <w:p w14:paraId="7EEACEDD" w14:textId="77777777" w:rsidR="005C32BE" w:rsidRPr="005C32BE" w:rsidRDefault="005C32BE" w:rsidP="005C32BE">
      <w:pPr>
        <w:widowControl/>
        <w:jc w:val="left"/>
        <w:rPr>
          <w:rFonts w:asciiTheme="minorEastAsia" w:hAnsiTheme="minorEastAsia" w:cstheme="minorEastAsia"/>
          <w:sz w:val="24"/>
          <w:szCs w:val="24"/>
        </w:rPr>
      </w:pPr>
      <w:bookmarkStart w:id="7" w:name="_Hlk129369122"/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故障范围</w:t>
      </w:r>
      <w:bookmarkStart w:id="8" w:name="_Hlk95379808"/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：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有故障码或无故障码，</w:t>
      </w:r>
      <w:bookmarkEnd w:id="8"/>
    </w:p>
    <w:p w14:paraId="110EE821" w14:textId="77777777" w:rsidR="005C32BE" w:rsidRPr="005C32BE" w:rsidRDefault="005C32BE" w:rsidP="005C32BE">
      <w:pPr>
        <w:widowControl/>
        <w:jc w:val="left"/>
        <w:rPr>
          <w:rFonts w:asciiTheme="minorEastAsia" w:hAnsiTheme="minorEastAsia" w:cstheme="minorEastAsia"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故障形式；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单系统故障或多系统故障。</w:t>
      </w:r>
    </w:p>
    <w:p w14:paraId="03EBE693" w14:textId="77777777" w:rsidR="005C32BE" w:rsidRPr="005C32BE" w:rsidRDefault="005C32BE" w:rsidP="005C32BE">
      <w:pPr>
        <w:rPr>
          <w:rFonts w:asciiTheme="minorEastAsia" w:hAnsiTheme="minorEastAsia" w:cstheme="minorEastAsia"/>
          <w:sz w:val="24"/>
          <w:szCs w:val="24"/>
        </w:rPr>
      </w:pPr>
      <w:bookmarkStart w:id="9" w:name="_Hlk129331834"/>
      <w:bookmarkEnd w:id="5"/>
      <w:bookmarkEnd w:id="7"/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考核要点；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考察选手对维修资料电路图查阅能力、故障诊断策略操作能力、车辆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lastRenderedPageBreak/>
        <w:t>诊断检测设备（万用表、示波器）等应用能力及故障逻辑思维分析能力。</w:t>
      </w:r>
      <w:bookmarkEnd w:id="9"/>
    </w:p>
    <w:tbl>
      <w:tblPr>
        <w:tblpPr w:leftFromText="180" w:rightFromText="180" w:vertAnchor="text" w:horzAnchor="page" w:tblpX="1791" w:tblpY="158"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4996"/>
        <w:gridCol w:w="1184"/>
      </w:tblGrid>
      <w:tr w:rsidR="005C32BE" w:rsidRPr="005C32BE" w14:paraId="5A4C24C7" w14:textId="77777777" w:rsidTr="00FD5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4BCE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CC5D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任务名称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0445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任务要求说明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A7E6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备注</w:t>
            </w:r>
          </w:p>
        </w:tc>
      </w:tr>
      <w:tr w:rsidR="005C32BE" w:rsidRPr="005C32BE" w14:paraId="1139AD9E" w14:textId="77777777" w:rsidTr="00FD5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DACF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BFC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作业前准备与7S管理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C2A6" w14:textId="77777777" w:rsidR="005C32BE" w:rsidRPr="005C32BE" w:rsidRDefault="005C32BE" w:rsidP="005C32BE">
            <w:pPr>
              <w:numPr>
                <w:ilvl w:val="0"/>
                <w:numId w:val="2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作业单作业项目及作业要求查阅。</w:t>
            </w:r>
          </w:p>
          <w:p w14:paraId="1D481474" w14:textId="77777777" w:rsidR="005C32BE" w:rsidRPr="005C32BE" w:rsidRDefault="005C32BE" w:rsidP="005C32BE">
            <w:pPr>
              <w:numPr>
                <w:ilvl w:val="0"/>
                <w:numId w:val="2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="MS Mincho" w:eastAsia="宋体" w:hAnsi="MS Mincho" w:cs="MS Mincho" w:hint="eastAsia"/>
                <w:sz w:val="24"/>
                <w:szCs w:val="24"/>
              </w:rPr>
              <w:t>穿戴服饰及安全防护用品检查。</w:t>
            </w:r>
          </w:p>
          <w:p w14:paraId="714557D1" w14:textId="77777777" w:rsidR="005C32BE" w:rsidRPr="005C32BE" w:rsidRDefault="005C32BE" w:rsidP="005C32BE">
            <w:pPr>
              <w:numPr>
                <w:ilvl w:val="0"/>
                <w:numId w:val="2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作业场地设备设施功能</w:t>
            </w:r>
            <w:proofErr w:type="gramStart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及设置</w:t>
            </w:r>
            <w:proofErr w:type="gramEnd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状态检查。</w:t>
            </w:r>
          </w:p>
          <w:p w14:paraId="0C46D72D" w14:textId="77777777" w:rsidR="005C32BE" w:rsidRPr="005C32BE" w:rsidRDefault="005C32BE" w:rsidP="005C32BE">
            <w:pPr>
              <w:numPr>
                <w:ilvl w:val="0"/>
                <w:numId w:val="2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5C32BE">
              <w:rPr>
                <w:rFonts w:ascii="MS Mincho" w:eastAsia="宋体" w:hAnsi="MS Mincho" w:cs="MS Mincho" w:hint="eastAsia"/>
                <w:sz w:val="24"/>
                <w:szCs w:val="24"/>
              </w:rPr>
              <w:t>诊断检测设备仪器、工量具</w:t>
            </w:r>
            <w:r w:rsidRPr="005C32BE">
              <w:rPr>
                <w:rFonts w:ascii="宋体" w:eastAsia="宋体" w:hAnsi="宋体" w:cs="Times New Roman" w:hint="eastAsia"/>
                <w:sz w:val="24"/>
                <w:szCs w:val="24"/>
              </w:rPr>
              <w:t>检查</w:t>
            </w:r>
            <w:r w:rsidRPr="005C32BE">
              <w:rPr>
                <w:rFonts w:ascii="MS Mincho" w:eastAsia="宋体" w:hAnsi="MS Mincho" w:cs="MS Mincho" w:hint="eastAsia"/>
                <w:sz w:val="24"/>
                <w:szCs w:val="24"/>
              </w:rPr>
              <w:t>并调校。</w:t>
            </w:r>
          </w:p>
          <w:p w14:paraId="14B9A2B5" w14:textId="77777777" w:rsidR="005C32BE" w:rsidRPr="005C32BE" w:rsidRDefault="005C32BE" w:rsidP="005C32BE">
            <w:pPr>
              <w:numPr>
                <w:ilvl w:val="0"/>
                <w:numId w:val="2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5C32BE">
              <w:rPr>
                <w:rFonts w:ascii="MS Mincho" w:eastAsia="宋体" w:hAnsi="MS Mincho" w:cs="MS Mincho" w:hint="eastAsia"/>
                <w:sz w:val="24"/>
                <w:szCs w:val="24"/>
              </w:rPr>
              <w:t>车辆安全防护检查与实施。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A690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维修作业单</w:t>
            </w:r>
          </w:p>
        </w:tc>
      </w:tr>
      <w:tr w:rsidR="005C32BE" w:rsidRPr="005C32BE" w14:paraId="0F7727A6" w14:textId="77777777" w:rsidTr="00FD5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4EED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D3B6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故障现象验证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991A" w14:textId="77777777" w:rsidR="005C32BE" w:rsidRPr="005C32BE" w:rsidRDefault="005C32BE" w:rsidP="005C32BE">
            <w:pPr>
              <w:numPr>
                <w:ilvl w:val="0"/>
                <w:numId w:val="3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发动机无法起动故障现象验证与确认。</w:t>
            </w:r>
          </w:p>
          <w:p w14:paraId="25AA45D3" w14:textId="77777777" w:rsidR="005C32BE" w:rsidRPr="005C32BE" w:rsidRDefault="005C32BE" w:rsidP="005C32BE">
            <w:pPr>
              <w:numPr>
                <w:ilvl w:val="0"/>
                <w:numId w:val="3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车辆基本信息查询与系统部件常规检查。</w:t>
            </w:r>
          </w:p>
          <w:p w14:paraId="10457F28" w14:textId="77777777" w:rsidR="005C32BE" w:rsidRPr="005C32BE" w:rsidRDefault="005C32BE" w:rsidP="005C32BE">
            <w:pPr>
              <w:numPr>
                <w:ilvl w:val="0"/>
                <w:numId w:val="3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故障成因机理分析和故障类型甄别。</w:t>
            </w:r>
          </w:p>
          <w:p w14:paraId="552BCA4B" w14:textId="77777777" w:rsidR="005C32BE" w:rsidRPr="005C32BE" w:rsidRDefault="005C32BE" w:rsidP="005C32BE">
            <w:pPr>
              <w:numPr>
                <w:ilvl w:val="0"/>
                <w:numId w:val="3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="Times New Roman" w:hint="eastAsia"/>
                <w:kern w:val="0"/>
                <w:sz w:val="24"/>
              </w:rPr>
              <w:t>仪表信号、警告灯、指示灯的观察。</w:t>
            </w:r>
          </w:p>
          <w:p w14:paraId="0BFC71E5" w14:textId="77777777" w:rsidR="005C32BE" w:rsidRPr="005C32BE" w:rsidRDefault="005C32BE" w:rsidP="005C32BE">
            <w:pPr>
              <w:numPr>
                <w:ilvl w:val="0"/>
                <w:numId w:val="3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故障现象验证确认与记录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1F14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维修手册/布线图</w:t>
            </w:r>
          </w:p>
        </w:tc>
      </w:tr>
      <w:tr w:rsidR="005C32BE" w:rsidRPr="005C32BE" w14:paraId="636496EE" w14:textId="77777777" w:rsidTr="00FD5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B5A3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201B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基于现象系统构建电路故障诊断检测程序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893F" w14:textId="77777777" w:rsidR="005C32BE" w:rsidRPr="005C32BE" w:rsidRDefault="005C32BE" w:rsidP="005C32BE">
            <w:pPr>
              <w:numPr>
                <w:ilvl w:val="0"/>
                <w:numId w:val="4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维修手册、系统布线图、零件安装位置查阅</w:t>
            </w:r>
          </w:p>
          <w:p w14:paraId="45CEFCC5" w14:textId="77777777" w:rsidR="005C32BE" w:rsidRPr="005C32BE" w:rsidRDefault="005C32BE" w:rsidP="005C32BE">
            <w:pPr>
              <w:numPr>
                <w:ilvl w:val="0"/>
                <w:numId w:val="4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故障电路/负载/模块针脚定义分析判断。</w:t>
            </w:r>
          </w:p>
          <w:p w14:paraId="30C3E4F6" w14:textId="77777777" w:rsidR="005C32BE" w:rsidRPr="005C32BE" w:rsidRDefault="005C32BE" w:rsidP="005C32BE">
            <w:pPr>
              <w:numPr>
                <w:ilvl w:val="0"/>
                <w:numId w:val="4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故障系统构建电路/负载/模块性能诊断与检测程序。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9193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不能使用诊断仪</w:t>
            </w:r>
          </w:p>
        </w:tc>
      </w:tr>
      <w:tr w:rsidR="005C32BE" w:rsidRPr="005C32BE" w14:paraId="398843EE" w14:textId="77777777" w:rsidTr="00FD5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2332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FCDE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发动机管理系统诊断策略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CA54" w14:textId="77777777" w:rsidR="005C32BE" w:rsidRPr="005C32BE" w:rsidRDefault="005C32BE" w:rsidP="005C32BE">
            <w:pPr>
              <w:numPr>
                <w:ilvl w:val="0"/>
                <w:numId w:val="5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发动机运转不良故障诊断程序</w:t>
            </w:r>
          </w:p>
          <w:p w14:paraId="7248F81E" w14:textId="77777777" w:rsidR="005C32BE" w:rsidRPr="005C32BE" w:rsidRDefault="005C32BE" w:rsidP="005C32BE">
            <w:pPr>
              <w:numPr>
                <w:ilvl w:val="0"/>
                <w:numId w:val="5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历史码、当前故障码DTC及故障</w:t>
            </w:r>
            <w:proofErr w:type="gramStart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码特征</w:t>
            </w:r>
            <w:proofErr w:type="gramEnd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信息采集</w:t>
            </w:r>
          </w:p>
          <w:p w14:paraId="74637D9F" w14:textId="77777777" w:rsidR="005C32BE" w:rsidRPr="005C32BE" w:rsidRDefault="005C32BE" w:rsidP="005C32BE">
            <w:pPr>
              <w:numPr>
                <w:ilvl w:val="0"/>
                <w:numId w:val="5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控制器实时状态数据及测试</w:t>
            </w:r>
            <w:proofErr w:type="gramStart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值查读</w:t>
            </w:r>
            <w:proofErr w:type="gramEnd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  <w:p w14:paraId="27D73E2A" w14:textId="77777777" w:rsidR="005C32BE" w:rsidRPr="005C32BE" w:rsidRDefault="005C32BE" w:rsidP="005C32BE">
            <w:pPr>
              <w:numPr>
                <w:ilvl w:val="0"/>
                <w:numId w:val="5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完成故障元件动作功能测试程序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9F69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诊断仪</w:t>
            </w:r>
          </w:p>
        </w:tc>
      </w:tr>
      <w:tr w:rsidR="005C32BE" w:rsidRPr="005C32BE" w14:paraId="1EB27EA2" w14:textId="77777777" w:rsidTr="00FD5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D18F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3B74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故障机理分析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CF8C" w14:textId="77777777" w:rsidR="005C32BE" w:rsidRPr="005C32BE" w:rsidRDefault="005C32BE" w:rsidP="005C32BE"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="Calibri" w:eastAsia="宋体" w:hAnsi="Calibri" w:cs="Times New Roman" w:hint="eastAsia"/>
                <w:sz w:val="24"/>
                <w:szCs w:val="24"/>
              </w:rPr>
              <w:t>故障现象与损坏部件之间逻辑关系分析</w:t>
            </w:r>
          </w:p>
          <w:p w14:paraId="6B65F1D1" w14:textId="77777777" w:rsidR="005C32BE" w:rsidRPr="005C32BE" w:rsidRDefault="005C32BE" w:rsidP="005C32BE"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故障相关测试值与标准值对比分析。</w:t>
            </w:r>
          </w:p>
          <w:p w14:paraId="40FAD576" w14:textId="77777777" w:rsidR="005C32BE" w:rsidRPr="005C32BE" w:rsidRDefault="005C32BE" w:rsidP="005C32BE"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故障各系统相互间逻辑关系和影响分析。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F77E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故障机理分析</w:t>
            </w:r>
          </w:p>
        </w:tc>
      </w:tr>
      <w:tr w:rsidR="005C32BE" w:rsidRPr="005C32BE" w14:paraId="3A65225E" w14:textId="77777777" w:rsidTr="00FD5596">
        <w:trPr>
          <w:trHeight w:val="8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C905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992F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发动机电控系统故障构建电路检测程序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8E25" w14:textId="77777777" w:rsidR="005C32BE" w:rsidRPr="005C32BE" w:rsidRDefault="005C32BE" w:rsidP="005C32BE">
            <w:pPr>
              <w:numPr>
                <w:ilvl w:val="0"/>
                <w:numId w:val="7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维修手册、系统布线图、零件安装位置查阅</w:t>
            </w:r>
          </w:p>
          <w:p w14:paraId="23B2F4C4" w14:textId="77777777" w:rsidR="005C32BE" w:rsidRPr="005C32BE" w:rsidRDefault="005C32BE" w:rsidP="005C32BE">
            <w:pPr>
              <w:numPr>
                <w:ilvl w:val="0"/>
                <w:numId w:val="7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故障电路/传感器/执行器/模块针脚定义分析与判断。</w:t>
            </w:r>
          </w:p>
          <w:p w14:paraId="2364B615" w14:textId="77777777" w:rsidR="005C32BE" w:rsidRPr="005C32BE" w:rsidRDefault="005C32BE" w:rsidP="005C32BE">
            <w:pPr>
              <w:numPr>
                <w:ilvl w:val="0"/>
                <w:numId w:val="7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故障系统构建电路/元件（供电/接地/信号）诊断与检测程序。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03EA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故障电路电阻、电压检测</w:t>
            </w:r>
          </w:p>
        </w:tc>
      </w:tr>
      <w:tr w:rsidR="005C32BE" w:rsidRPr="005C32BE" w14:paraId="7C1B4978" w14:textId="77777777" w:rsidTr="00FD5596">
        <w:trPr>
          <w:trHeight w:val="6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3B60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B9CD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故障系统传感器/执行器波形检测程序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C4D7" w14:textId="77777777" w:rsidR="005C32BE" w:rsidRPr="005C32BE" w:rsidRDefault="005C32BE" w:rsidP="005C32BE">
            <w:pPr>
              <w:numPr>
                <w:ilvl w:val="0"/>
                <w:numId w:val="8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示波器（</w:t>
            </w:r>
            <w:proofErr w:type="spellStart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PIco</w:t>
            </w:r>
            <w:proofErr w:type="spellEnd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）对传感器/执行器电路波形测试程序。</w:t>
            </w:r>
          </w:p>
          <w:p w14:paraId="2CD63E01" w14:textId="77777777" w:rsidR="005C32BE" w:rsidRPr="005C32BE" w:rsidRDefault="005C32BE" w:rsidP="005C32BE">
            <w:pPr>
              <w:numPr>
                <w:ilvl w:val="0"/>
                <w:numId w:val="8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测试传感器/执行器测试波形（峰值、周期、占空比）波形图绘制及波形分析。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744C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故障系统信号测试</w:t>
            </w:r>
          </w:p>
        </w:tc>
      </w:tr>
      <w:tr w:rsidR="005C32BE" w:rsidRPr="005C32BE" w14:paraId="01BD79CB" w14:textId="77777777" w:rsidTr="00FD5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73D5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9A4F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发动机尾气排放检测程序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79B4" w14:textId="77777777" w:rsidR="005C32BE" w:rsidRPr="005C32BE" w:rsidRDefault="005C32BE" w:rsidP="005C32BE">
            <w:pPr>
              <w:numPr>
                <w:ilvl w:val="0"/>
                <w:numId w:val="9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尾气检测仪器检查调试。</w:t>
            </w:r>
          </w:p>
          <w:p w14:paraId="3A43C04A" w14:textId="77777777" w:rsidR="005C32BE" w:rsidRPr="005C32BE" w:rsidRDefault="005C32BE" w:rsidP="005C32BE">
            <w:pPr>
              <w:numPr>
                <w:ilvl w:val="0"/>
                <w:numId w:val="9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发动机尾气排放气体值检测程序与测试值分析。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9ED0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双</w:t>
            </w:r>
            <w:proofErr w:type="gramStart"/>
            <w:r w:rsidRPr="005C32BE">
              <w:rPr>
                <w:rFonts w:asciiTheme="minorEastAsia" w:hAnsiTheme="minorEastAsia" w:cstheme="minorEastAsia" w:hint="eastAsia"/>
                <w:szCs w:val="24"/>
              </w:rPr>
              <w:t>怠</w:t>
            </w:r>
            <w:proofErr w:type="gramEnd"/>
            <w:r w:rsidRPr="005C32BE">
              <w:rPr>
                <w:rFonts w:asciiTheme="minorEastAsia" w:hAnsiTheme="minorEastAsia" w:cstheme="minorEastAsia" w:hint="eastAsia"/>
                <w:szCs w:val="24"/>
              </w:rPr>
              <w:t>速测试法</w:t>
            </w:r>
          </w:p>
        </w:tc>
      </w:tr>
      <w:tr w:rsidR="005C32BE" w:rsidRPr="005C32BE" w14:paraId="632D8135" w14:textId="77777777" w:rsidTr="00FD5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0742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56C1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维修质量分析评估描述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0A8C" w14:textId="77777777" w:rsidR="005C32BE" w:rsidRPr="005C32BE" w:rsidRDefault="005C32BE" w:rsidP="005C32BE">
            <w:pPr>
              <w:numPr>
                <w:ilvl w:val="0"/>
                <w:numId w:val="10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检测结果（各检测值）记录。</w:t>
            </w:r>
          </w:p>
          <w:p w14:paraId="06A36DF0" w14:textId="77777777" w:rsidR="005C32BE" w:rsidRPr="005C32BE" w:rsidRDefault="005C32BE" w:rsidP="005C32BE">
            <w:pPr>
              <w:numPr>
                <w:ilvl w:val="0"/>
                <w:numId w:val="10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诊断检测质量分析及评估。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31D5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维修作业单</w:t>
            </w:r>
          </w:p>
        </w:tc>
      </w:tr>
    </w:tbl>
    <w:p w14:paraId="63C2BD5F" w14:textId="77777777" w:rsidR="005C32BE" w:rsidRPr="005C32BE" w:rsidRDefault="005C32BE" w:rsidP="005C32BE">
      <w:pPr>
        <w:widowControl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406F091E" w14:textId="77777777" w:rsidR="00DA0646" w:rsidRDefault="00DA0646" w:rsidP="005C32BE">
      <w:pPr>
        <w:widowControl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40E7CDAA" w14:textId="3B302101" w:rsidR="005C32BE" w:rsidRPr="005C32BE" w:rsidRDefault="005C32BE" w:rsidP="005C32BE">
      <w:pPr>
        <w:widowControl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 w:rsidRPr="005C32BE">
        <w:rPr>
          <w:rFonts w:asciiTheme="minorEastAsia" w:hAnsiTheme="minorEastAsia" w:cstheme="minorEastAsia" w:hint="eastAsia"/>
          <w:b/>
          <w:bCs/>
          <w:sz w:val="32"/>
          <w:szCs w:val="32"/>
        </w:rPr>
        <w:lastRenderedPageBreak/>
        <w:t>上海市“星光计划”第十届职业院校技能大赛（高职）</w:t>
      </w:r>
    </w:p>
    <w:p w14:paraId="17C9B8AB" w14:textId="77777777" w:rsidR="005C32BE" w:rsidRPr="005C32BE" w:rsidRDefault="005C32BE" w:rsidP="005C32BE">
      <w:pPr>
        <w:keepNext/>
        <w:keepLines/>
        <w:spacing w:line="360" w:lineRule="auto"/>
        <w:jc w:val="center"/>
        <w:outlineLvl w:val="2"/>
        <w:rPr>
          <w:rFonts w:asciiTheme="minorEastAsia" w:hAnsiTheme="minorEastAsia" w:cstheme="minorEastAsia"/>
          <w:b/>
          <w:sz w:val="28"/>
          <w:szCs w:val="28"/>
        </w:rPr>
      </w:pPr>
      <w:bookmarkStart w:id="10" w:name="_Toc505679101"/>
      <w:r w:rsidRPr="005C32BE">
        <w:rPr>
          <w:rFonts w:asciiTheme="minorEastAsia" w:hAnsiTheme="minorEastAsia" w:cstheme="minorEastAsia" w:hint="eastAsia"/>
          <w:b/>
          <w:bCs/>
          <w:sz w:val="28"/>
          <w:szCs w:val="28"/>
        </w:rPr>
        <w:t>模块B：</w:t>
      </w:r>
      <w:bookmarkEnd w:id="10"/>
      <w:r w:rsidRPr="005C32BE">
        <w:rPr>
          <w:rFonts w:asciiTheme="minorEastAsia" w:hAnsiTheme="minorEastAsia" w:cstheme="minorEastAsia" w:hint="eastAsia"/>
          <w:b/>
          <w:bCs/>
          <w:sz w:val="28"/>
          <w:szCs w:val="28"/>
        </w:rPr>
        <w:t>车身电气技术</w:t>
      </w:r>
    </w:p>
    <w:p w14:paraId="30BE3DA8" w14:textId="77777777" w:rsidR="005C32BE" w:rsidRPr="005C32BE" w:rsidRDefault="005C32BE" w:rsidP="005C32BE">
      <w:pPr>
        <w:rPr>
          <w:rFonts w:asciiTheme="minorEastAsia" w:hAnsiTheme="minorEastAsia" w:cstheme="minorEastAsia"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比赛时间：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50分钟</w:t>
      </w:r>
    </w:p>
    <w:p w14:paraId="0D501F17" w14:textId="77777777" w:rsidR="005C32BE" w:rsidRPr="005C32BE" w:rsidRDefault="005C32BE" w:rsidP="005C32BE">
      <w:pPr>
        <w:rPr>
          <w:rFonts w:asciiTheme="minorEastAsia" w:hAnsiTheme="minorEastAsia" w:cstheme="minorEastAsia"/>
          <w:b/>
          <w:bCs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比赛任务及要求：</w:t>
      </w:r>
    </w:p>
    <w:p w14:paraId="55C56CA7" w14:textId="7EBD90FF" w:rsidR="005C32BE" w:rsidRDefault="005C32BE" w:rsidP="005C32BE">
      <w:pPr>
        <w:ind w:firstLine="480"/>
        <w:rPr>
          <w:rFonts w:asciiTheme="minorEastAsia" w:hAnsiTheme="minorEastAsia" w:cstheme="minorEastAsia"/>
          <w:sz w:val="24"/>
          <w:szCs w:val="24"/>
        </w:rPr>
      </w:pPr>
      <w:bookmarkStart w:id="11" w:name="_Hlk90547751"/>
      <w:r w:rsidRPr="005C32BE">
        <w:rPr>
          <w:rFonts w:asciiTheme="minorEastAsia" w:hAnsiTheme="minorEastAsia" w:cstheme="minorEastAsia" w:hint="eastAsia"/>
          <w:sz w:val="24"/>
          <w:szCs w:val="24"/>
        </w:rPr>
        <w:t>本模块是以通用</w:t>
      </w:r>
      <w:r w:rsidRPr="005C32BE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雪佛兰科鲁兹1.6L 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LDE车身电气系统故障诊断策略为背景，参赛队以小组（二人）合作作业的模式，依据主机厂维修手册技术规范要求，在规定时间内，利用汽车制造厂商（或比赛组委会）</w:t>
      </w:r>
      <w:r w:rsidRPr="005C32BE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提供的用户手册、维修手册、诊断检测设备、工量具等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完成对通用雪佛兰科鲁兹1.6L LDE车身电气系统故障诊断与检测作业任务，</w:t>
      </w:r>
      <w:bookmarkStart w:id="12" w:name="_Hlk95380260"/>
      <w:r w:rsidRPr="005C32BE">
        <w:rPr>
          <w:rFonts w:asciiTheme="minorEastAsia" w:hAnsiTheme="minorEastAsia" w:cstheme="minorEastAsia" w:hint="eastAsia"/>
          <w:sz w:val="24"/>
          <w:szCs w:val="24"/>
        </w:rPr>
        <w:t>填写《科鲁兹1.6L车身电气系统故障诊断与检测作业单》形成书面报告。</w:t>
      </w:r>
    </w:p>
    <w:p w14:paraId="49708351" w14:textId="77777777" w:rsidR="00DA0646" w:rsidRPr="005C32BE" w:rsidRDefault="00DA0646" w:rsidP="005C32BE">
      <w:pPr>
        <w:ind w:firstLine="480"/>
        <w:rPr>
          <w:rFonts w:asciiTheme="minorEastAsia" w:hAnsiTheme="minorEastAsia" w:cstheme="minorEastAsia" w:hint="eastAsia"/>
          <w:sz w:val="24"/>
          <w:szCs w:val="24"/>
        </w:rPr>
      </w:pPr>
    </w:p>
    <w:bookmarkEnd w:id="11"/>
    <w:bookmarkEnd w:id="12"/>
    <w:p w14:paraId="11E61E75" w14:textId="77777777" w:rsidR="005C32BE" w:rsidRPr="005C32BE" w:rsidRDefault="005C32BE" w:rsidP="005C32BE">
      <w:pPr>
        <w:rPr>
          <w:rFonts w:asciiTheme="minorEastAsia" w:hAnsiTheme="minorEastAsia" w:cstheme="minorEastAsia"/>
          <w:b/>
          <w:bCs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车身电气</w:t>
      </w:r>
      <w:bookmarkStart w:id="13" w:name="_Hlk90548443"/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系统作业范围</w:t>
      </w:r>
      <w:bookmarkEnd w:id="13"/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：</w:t>
      </w:r>
    </w:p>
    <w:p w14:paraId="442B3589" w14:textId="7082C526" w:rsidR="005C32BE" w:rsidRDefault="005C32BE" w:rsidP="005C32BE">
      <w:pPr>
        <w:ind w:firstLine="480"/>
        <w:rPr>
          <w:rFonts w:asciiTheme="minorEastAsia" w:hAnsiTheme="minorEastAsia" w:cstheme="minorEastAsia"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sz w:val="24"/>
          <w:szCs w:val="24"/>
        </w:rPr>
        <w:t>系统故障诊断策略，</w:t>
      </w:r>
      <w:bookmarkStart w:id="14" w:name="_Hlk91078580"/>
      <w:r w:rsidRPr="005C32BE">
        <w:rPr>
          <w:rFonts w:asciiTheme="minorEastAsia" w:hAnsiTheme="minorEastAsia" w:cstheme="minorEastAsia" w:hint="eastAsia"/>
          <w:sz w:val="24"/>
          <w:szCs w:val="24"/>
        </w:rPr>
        <w:t>电源管理系统、</w:t>
      </w:r>
      <w:bookmarkEnd w:id="14"/>
      <w:r w:rsidRPr="005C32BE">
        <w:rPr>
          <w:rFonts w:asciiTheme="minorEastAsia" w:hAnsiTheme="minorEastAsia" w:cstheme="minorEastAsia" w:hint="eastAsia"/>
          <w:sz w:val="24"/>
          <w:szCs w:val="24"/>
        </w:rPr>
        <w:t>网关和CAN网络系统、主控制器系统、照明控制、防盗及门锁控制、刮水洗涤控制、电动后视镜控制、车窗控制、 座椅控制、暖风空调控制及元器件性能测量等</w:t>
      </w:r>
      <w:bookmarkStart w:id="15" w:name="_Hlk95380501"/>
      <w:r w:rsidRPr="005C32BE">
        <w:rPr>
          <w:rFonts w:asciiTheme="minorEastAsia" w:hAnsiTheme="minorEastAsia" w:cstheme="minorEastAsia" w:hint="eastAsia"/>
          <w:sz w:val="24"/>
          <w:szCs w:val="24"/>
        </w:rPr>
        <w:t>，根据厂商技术规范，标准要求</w:t>
      </w:r>
      <w:bookmarkEnd w:id="15"/>
      <w:r w:rsidRPr="005C32BE">
        <w:rPr>
          <w:rFonts w:asciiTheme="minorEastAsia" w:hAnsiTheme="minorEastAsia" w:cstheme="minorEastAsia" w:hint="eastAsia"/>
          <w:sz w:val="24"/>
          <w:szCs w:val="24"/>
        </w:rPr>
        <w:t>进行作业并对维修结果进行</w:t>
      </w:r>
      <w:bookmarkStart w:id="16" w:name="_Hlk95380425"/>
      <w:r w:rsidRPr="005C32BE">
        <w:rPr>
          <w:rFonts w:asciiTheme="minorEastAsia" w:hAnsiTheme="minorEastAsia" w:cstheme="minorEastAsia" w:hint="eastAsia"/>
          <w:sz w:val="24"/>
          <w:szCs w:val="24"/>
        </w:rPr>
        <w:t>分析评估描述</w:t>
      </w:r>
      <w:bookmarkEnd w:id="16"/>
      <w:r w:rsidRPr="005C32BE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63D223C3" w14:textId="77777777" w:rsidR="00DA0646" w:rsidRDefault="00DA0646" w:rsidP="005C32BE">
      <w:pPr>
        <w:ind w:firstLine="480"/>
        <w:rPr>
          <w:rFonts w:asciiTheme="minorEastAsia" w:hAnsiTheme="minorEastAsia" w:cstheme="minorEastAsia" w:hint="eastAsia"/>
          <w:sz w:val="24"/>
          <w:szCs w:val="24"/>
        </w:rPr>
      </w:pPr>
    </w:p>
    <w:p w14:paraId="2A8D468D" w14:textId="77777777" w:rsidR="00DA0646" w:rsidRPr="005C32BE" w:rsidRDefault="00DA0646" w:rsidP="00DA0646">
      <w:pPr>
        <w:widowControl/>
        <w:jc w:val="left"/>
        <w:rPr>
          <w:rFonts w:asciiTheme="minorEastAsia" w:hAnsiTheme="minorEastAsia" w:cstheme="minorEastAsia"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故障范围：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有故障码或无故障码，</w:t>
      </w:r>
    </w:p>
    <w:p w14:paraId="4C77393A" w14:textId="5D8649DE" w:rsidR="00DA0646" w:rsidRPr="00DA0646" w:rsidRDefault="00DA0646" w:rsidP="00DA0646">
      <w:pPr>
        <w:widowControl/>
        <w:jc w:val="left"/>
        <w:rPr>
          <w:rFonts w:asciiTheme="minorEastAsia" w:hAnsiTheme="minorEastAsia" w:cstheme="minorEastAsia" w:hint="eastAsia"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故障形式；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单系统故障或多系统故障。</w:t>
      </w:r>
    </w:p>
    <w:p w14:paraId="48B1AA1A" w14:textId="77777777" w:rsidR="005C32BE" w:rsidRPr="005C32BE" w:rsidRDefault="005C32BE" w:rsidP="005C32BE">
      <w:pPr>
        <w:rPr>
          <w:rFonts w:asciiTheme="minorEastAsia" w:hAnsiTheme="minorEastAsia" w:cstheme="minorEastAsia"/>
          <w:sz w:val="24"/>
          <w:szCs w:val="24"/>
        </w:rPr>
      </w:pPr>
      <w:bookmarkStart w:id="17" w:name="_Hlk95642643"/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考核要点；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考察选手对维修资料电路图查阅能力、故障诊断策略操作能力、车辆诊断检测设备（万用表、示波器）等应用能力及故障逻辑思维分析能力。</w:t>
      </w:r>
      <w:bookmarkEnd w:id="17"/>
    </w:p>
    <w:tbl>
      <w:tblPr>
        <w:tblpPr w:leftFromText="180" w:rightFromText="180" w:vertAnchor="text" w:horzAnchor="page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687"/>
        <w:gridCol w:w="4301"/>
        <w:gridCol w:w="908"/>
        <w:gridCol w:w="945"/>
      </w:tblGrid>
      <w:tr w:rsidR="005C32BE" w:rsidRPr="005C32BE" w14:paraId="7A99A018" w14:textId="77777777" w:rsidTr="00FD55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7F69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bookmarkStart w:id="18" w:name="_Hlk95666395"/>
            <w:r w:rsidRPr="005C32BE">
              <w:rPr>
                <w:rFonts w:asciiTheme="minorEastAsia" w:hAnsiTheme="minorEastAsia" w:cstheme="minorEastAsia" w:hint="eastAsia"/>
                <w:szCs w:val="24"/>
              </w:rPr>
              <w:t>序号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C26E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任务名称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9CED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任务要求说明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4F5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4076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备注</w:t>
            </w:r>
          </w:p>
        </w:tc>
      </w:tr>
      <w:tr w:rsidR="005C32BE" w:rsidRPr="005C32BE" w14:paraId="5EEEEA57" w14:textId="77777777" w:rsidTr="00FD55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9F85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933F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作业准备和7S管理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C14F" w14:textId="77777777" w:rsidR="005C32BE" w:rsidRPr="005C32BE" w:rsidRDefault="005C32BE" w:rsidP="005C32BE">
            <w:pPr>
              <w:numPr>
                <w:ilvl w:val="0"/>
                <w:numId w:val="11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作业单作业项目及作业要求查阅</w:t>
            </w:r>
          </w:p>
          <w:p w14:paraId="783CE36A" w14:textId="77777777" w:rsidR="005C32BE" w:rsidRPr="005C32BE" w:rsidRDefault="005C32BE" w:rsidP="005C32BE">
            <w:pPr>
              <w:numPr>
                <w:ilvl w:val="0"/>
                <w:numId w:val="11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="MS Mincho" w:eastAsia="宋体" w:hAnsi="MS Mincho" w:cs="MS Mincho" w:hint="eastAsia"/>
                <w:sz w:val="24"/>
                <w:szCs w:val="24"/>
              </w:rPr>
              <w:t>穿戴服饰及安全防护用品检查。</w:t>
            </w:r>
          </w:p>
          <w:p w14:paraId="52ED530A" w14:textId="77777777" w:rsidR="005C32BE" w:rsidRPr="005C32BE" w:rsidRDefault="005C32BE" w:rsidP="005C32BE">
            <w:pPr>
              <w:numPr>
                <w:ilvl w:val="0"/>
                <w:numId w:val="11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作业场地设备设施功能</w:t>
            </w:r>
            <w:proofErr w:type="gramStart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及设置</w:t>
            </w:r>
            <w:proofErr w:type="gramEnd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状态检查。</w:t>
            </w:r>
          </w:p>
          <w:p w14:paraId="75979872" w14:textId="77777777" w:rsidR="005C32BE" w:rsidRPr="005C32BE" w:rsidRDefault="005C32BE" w:rsidP="005C32BE">
            <w:pPr>
              <w:numPr>
                <w:ilvl w:val="0"/>
                <w:numId w:val="11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5C32BE">
              <w:rPr>
                <w:rFonts w:ascii="MS Mincho" w:eastAsia="宋体" w:hAnsi="MS Mincho" w:cs="MS Mincho" w:hint="eastAsia"/>
                <w:sz w:val="24"/>
                <w:szCs w:val="24"/>
              </w:rPr>
              <w:t>诊断检测设备仪器、工量具</w:t>
            </w:r>
            <w:r w:rsidRPr="005C32BE">
              <w:rPr>
                <w:rFonts w:ascii="宋体" w:eastAsia="宋体" w:hAnsi="宋体" w:cs="Times New Roman" w:hint="eastAsia"/>
                <w:sz w:val="24"/>
                <w:szCs w:val="24"/>
              </w:rPr>
              <w:t>检查</w:t>
            </w:r>
            <w:r w:rsidRPr="005C32BE">
              <w:rPr>
                <w:rFonts w:ascii="MS Mincho" w:eastAsia="宋体" w:hAnsi="MS Mincho" w:cs="MS Mincho" w:hint="eastAsia"/>
                <w:sz w:val="24"/>
                <w:szCs w:val="24"/>
              </w:rPr>
              <w:t>并调校。</w:t>
            </w:r>
          </w:p>
          <w:p w14:paraId="53C04A3E" w14:textId="77777777" w:rsidR="005C32BE" w:rsidRPr="005C32BE" w:rsidRDefault="005C32BE" w:rsidP="005C32BE">
            <w:pPr>
              <w:numPr>
                <w:ilvl w:val="0"/>
                <w:numId w:val="11"/>
              </w:numPr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="MS Mincho" w:eastAsia="宋体" w:hAnsi="MS Mincho" w:cs="MS Mincho" w:hint="eastAsia"/>
                <w:sz w:val="24"/>
                <w:szCs w:val="24"/>
              </w:rPr>
              <w:t>车辆安全防护检查与实施。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E0B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4697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作业单</w:t>
            </w:r>
          </w:p>
        </w:tc>
      </w:tr>
      <w:tr w:rsidR="005C32BE" w:rsidRPr="005C32BE" w14:paraId="599B57FA" w14:textId="77777777" w:rsidTr="00FD55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037E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C43A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故障现象验证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BB8A" w14:textId="77777777" w:rsidR="005C32BE" w:rsidRPr="005C32BE" w:rsidRDefault="005C32BE" w:rsidP="005C32BE">
            <w:pPr>
              <w:numPr>
                <w:ilvl w:val="0"/>
                <w:numId w:val="12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系统电器故障现象验证与确认。</w:t>
            </w:r>
          </w:p>
          <w:p w14:paraId="72126822" w14:textId="77777777" w:rsidR="005C32BE" w:rsidRPr="005C32BE" w:rsidRDefault="005C32BE" w:rsidP="005C32BE">
            <w:pPr>
              <w:numPr>
                <w:ilvl w:val="0"/>
                <w:numId w:val="12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车辆基本信息查询与系统部件常规检查。</w:t>
            </w:r>
          </w:p>
          <w:p w14:paraId="4731D9BC" w14:textId="77777777" w:rsidR="005C32BE" w:rsidRPr="005C32BE" w:rsidRDefault="005C32BE" w:rsidP="005C32BE">
            <w:pPr>
              <w:numPr>
                <w:ilvl w:val="0"/>
                <w:numId w:val="3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故障成因机理分析和故障类型甄别。</w:t>
            </w:r>
          </w:p>
          <w:p w14:paraId="5E7AE506" w14:textId="77777777" w:rsidR="005C32BE" w:rsidRPr="005C32BE" w:rsidRDefault="005C32BE" w:rsidP="005C32BE">
            <w:pPr>
              <w:numPr>
                <w:ilvl w:val="0"/>
                <w:numId w:val="3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="Times New Roman" w:hint="eastAsia"/>
                <w:kern w:val="0"/>
                <w:sz w:val="24"/>
              </w:rPr>
              <w:t>仪表信号、警告灯、指示灯的观察。</w:t>
            </w:r>
          </w:p>
          <w:p w14:paraId="2BB10E51" w14:textId="77777777" w:rsidR="005C32BE" w:rsidRPr="005C32BE" w:rsidRDefault="005C32BE" w:rsidP="005C32BE">
            <w:pPr>
              <w:numPr>
                <w:ilvl w:val="0"/>
                <w:numId w:val="13"/>
              </w:numPr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故障现象验证确认与记录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0BEC" w14:textId="77777777" w:rsidR="005C32BE" w:rsidRPr="005C32BE" w:rsidRDefault="005C32BE" w:rsidP="005C32BE">
            <w:pPr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360D" w14:textId="77777777" w:rsidR="005C32BE" w:rsidRPr="005C32BE" w:rsidRDefault="005C32BE" w:rsidP="005C32BE">
            <w:pPr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用户使用手册</w:t>
            </w:r>
          </w:p>
        </w:tc>
      </w:tr>
      <w:tr w:rsidR="005C32BE" w:rsidRPr="005C32BE" w14:paraId="29507EE9" w14:textId="77777777" w:rsidTr="00FD55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080F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F30D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基于现象系统构建电路故障诊断检测程序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1E20" w14:textId="77777777" w:rsidR="005C32BE" w:rsidRPr="005C32BE" w:rsidRDefault="005C32BE" w:rsidP="005C32BE">
            <w:pPr>
              <w:numPr>
                <w:ilvl w:val="0"/>
                <w:numId w:val="14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维修手册、系统布线图、零件安装位置查阅</w:t>
            </w:r>
          </w:p>
          <w:p w14:paraId="7E459ABF" w14:textId="77777777" w:rsidR="005C32BE" w:rsidRPr="005C32BE" w:rsidRDefault="005C32BE" w:rsidP="005C32BE">
            <w:pPr>
              <w:numPr>
                <w:ilvl w:val="0"/>
                <w:numId w:val="14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故障电路/负载/模块针脚定义分析判断。</w:t>
            </w:r>
          </w:p>
          <w:p w14:paraId="4F4E8B85" w14:textId="77777777" w:rsidR="005C32BE" w:rsidRPr="005C32BE" w:rsidRDefault="005C32BE" w:rsidP="005C32BE"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故障系统构建电路/负载/模块性能</w:t>
            </w: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诊断与检测程序。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A28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9608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不能使用诊断仪</w:t>
            </w:r>
          </w:p>
        </w:tc>
      </w:tr>
      <w:tr w:rsidR="005C32BE" w:rsidRPr="005C32BE" w14:paraId="286CCEA3" w14:textId="77777777" w:rsidTr="00FD55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677F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251D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车身电器系统控制系统诊断策略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A94B" w14:textId="77777777" w:rsidR="005C32BE" w:rsidRPr="005C32BE" w:rsidRDefault="005C32BE" w:rsidP="005C32BE">
            <w:pPr>
              <w:numPr>
                <w:ilvl w:val="0"/>
                <w:numId w:val="5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车身电器系统故障诊断程序</w:t>
            </w:r>
          </w:p>
          <w:p w14:paraId="4B03817B" w14:textId="77777777" w:rsidR="005C32BE" w:rsidRPr="005C32BE" w:rsidRDefault="005C32BE" w:rsidP="005C32BE">
            <w:pPr>
              <w:numPr>
                <w:ilvl w:val="0"/>
                <w:numId w:val="5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历史码、当前故障码DTC及故障</w:t>
            </w:r>
            <w:proofErr w:type="gramStart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码特征</w:t>
            </w:r>
            <w:proofErr w:type="gramEnd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信息采集</w:t>
            </w:r>
          </w:p>
          <w:p w14:paraId="608B205A" w14:textId="77777777" w:rsidR="005C32BE" w:rsidRPr="005C32BE" w:rsidRDefault="005C32BE" w:rsidP="005C32BE">
            <w:pPr>
              <w:numPr>
                <w:ilvl w:val="0"/>
                <w:numId w:val="5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控制器实时状态数据及测试</w:t>
            </w:r>
            <w:proofErr w:type="gramStart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值查读</w:t>
            </w:r>
            <w:proofErr w:type="gramEnd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  <w:p w14:paraId="54650046" w14:textId="77777777" w:rsidR="005C32BE" w:rsidRPr="005C32BE" w:rsidRDefault="005C32BE" w:rsidP="005C32BE"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完成故障元件动作功能测试程序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66A1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093A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维修手册</w:t>
            </w:r>
          </w:p>
        </w:tc>
      </w:tr>
      <w:tr w:rsidR="005C32BE" w:rsidRPr="005C32BE" w14:paraId="0ABBDB66" w14:textId="77777777" w:rsidTr="00FD55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1183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C7AD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故障机理分析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FFB4" w14:textId="77777777" w:rsidR="005C32BE" w:rsidRPr="005C32BE" w:rsidRDefault="005C32BE" w:rsidP="005C32BE"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="Calibri" w:eastAsia="宋体" w:hAnsi="Calibri" w:cs="Times New Roman" w:hint="eastAsia"/>
                <w:sz w:val="24"/>
                <w:szCs w:val="24"/>
              </w:rPr>
              <w:t>故障现象与损坏部件之间逻辑关系分析</w:t>
            </w:r>
          </w:p>
          <w:p w14:paraId="41C27DA6" w14:textId="77777777" w:rsidR="005C32BE" w:rsidRPr="005C32BE" w:rsidRDefault="005C32BE" w:rsidP="005C32BE"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故障相关测试值与标准值对比分析。</w:t>
            </w:r>
          </w:p>
          <w:p w14:paraId="5D5B1A4D" w14:textId="77777777" w:rsidR="005C32BE" w:rsidRPr="005C32BE" w:rsidRDefault="005C32BE" w:rsidP="005C32BE">
            <w:pPr>
              <w:numPr>
                <w:ilvl w:val="0"/>
                <w:numId w:val="6"/>
              </w:numPr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故障各系统相互间逻辑关系和影响分析。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E361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A6D4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故障机理分析</w:t>
            </w:r>
          </w:p>
        </w:tc>
      </w:tr>
      <w:tr w:rsidR="005C32BE" w:rsidRPr="005C32BE" w14:paraId="6EA97243" w14:textId="77777777" w:rsidTr="00FD55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9D5D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D34D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故障系统控制电路检测程序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F4A2" w14:textId="77777777" w:rsidR="005C32BE" w:rsidRPr="005C32BE" w:rsidRDefault="005C32BE" w:rsidP="005C32BE">
            <w:pPr>
              <w:numPr>
                <w:ilvl w:val="0"/>
                <w:numId w:val="7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维修手册、系统布线图、零件安装位置查阅</w:t>
            </w:r>
          </w:p>
          <w:p w14:paraId="0888C585" w14:textId="77777777" w:rsidR="005C32BE" w:rsidRPr="005C32BE" w:rsidRDefault="005C32BE" w:rsidP="005C32BE">
            <w:pPr>
              <w:numPr>
                <w:ilvl w:val="0"/>
                <w:numId w:val="7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故障电路/传感器/执行器/模块针脚定义分析与判断。</w:t>
            </w:r>
          </w:p>
          <w:p w14:paraId="020E2A8E" w14:textId="77777777" w:rsidR="005C32BE" w:rsidRPr="005C32BE" w:rsidRDefault="005C32BE" w:rsidP="005C32BE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故障系统构建电路/元件（供电/接地/信号）诊断与检测程序。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35A4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CD4A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故障诊断与检测</w:t>
            </w:r>
          </w:p>
        </w:tc>
      </w:tr>
      <w:tr w:rsidR="005C32BE" w:rsidRPr="005C32BE" w14:paraId="2691D4A6" w14:textId="77777777" w:rsidTr="00FD559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6122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4BA9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维修质量分析评估描述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8B68" w14:textId="77777777" w:rsidR="005C32BE" w:rsidRPr="005C32BE" w:rsidRDefault="005C32BE" w:rsidP="005C32BE">
            <w:pPr>
              <w:numPr>
                <w:ilvl w:val="0"/>
                <w:numId w:val="10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检测结果（各检测值）记录。</w:t>
            </w:r>
          </w:p>
          <w:p w14:paraId="016FD5AC" w14:textId="77777777" w:rsidR="005C32BE" w:rsidRPr="005C32BE" w:rsidRDefault="005C32BE" w:rsidP="005C32BE"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诊断检测质量分析及评估。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E680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8D20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维修作业单</w:t>
            </w:r>
          </w:p>
        </w:tc>
      </w:tr>
      <w:bookmarkEnd w:id="18"/>
    </w:tbl>
    <w:p w14:paraId="4397BDD8" w14:textId="77777777" w:rsidR="005C32BE" w:rsidRPr="005C32BE" w:rsidRDefault="005C32BE" w:rsidP="005C32BE">
      <w:pPr>
        <w:widowControl/>
        <w:jc w:val="left"/>
        <w:rPr>
          <w:rFonts w:asciiTheme="minorEastAsia" w:hAnsiTheme="minorEastAsia" w:cstheme="minorEastAsia"/>
        </w:rPr>
      </w:pPr>
    </w:p>
    <w:p w14:paraId="2F5AE3A2" w14:textId="77777777" w:rsidR="005C32BE" w:rsidRPr="005C32BE" w:rsidRDefault="005C32BE" w:rsidP="005C32BE">
      <w:pPr>
        <w:widowControl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 w:rsidRPr="005C32BE">
        <w:rPr>
          <w:rFonts w:asciiTheme="minorEastAsia" w:hAnsiTheme="minorEastAsia" w:cstheme="minorEastAsia" w:hint="eastAsia"/>
          <w:b/>
          <w:bCs/>
          <w:sz w:val="32"/>
          <w:szCs w:val="32"/>
        </w:rPr>
        <w:t>上海市“星光计划”第十届职业院校技能大赛（高职）</w:t>
      </w:r>
    </w:p>
    <w:p w14:paraId="4CDB815D" w14:textId="77777777" w:rsidR="005C32BE" w:rsidRPr="005C32BE" w:rsidRDefault="005C32BE" w:rsidP="005C32BE">
      <w:pPr>
        <w:keepNext/>
        <w:keepLines/>
        <w:spacing w:line="360" w:lineRule="auto"/>
        <w:jc w:val="center"/>
        <w:outlineLvl w:val="2"/>
        <w:rPr>
          <w:rFonts w:asciiTheme="minorEastAsia" w:hAnsiTheme="minorEastAsia" w:cstheme="minorEastAsia"/>
          <w:b/>
          <w:sz w:val="28"/>
          <w:szCs w:val="28"/>
        </w:rPr>
      </w:pPr>
      <w:r w:rsidRPr="005C32BE">
        <w:rPr>
          <w:rFonts w:asciiTheme="minorEastAsia" w:hAnsiTheme="minorEastAsia" w:cstheme="minorEastAsia" w:hint="eastAsia"/>
          <w:b/>
          <w:bCs/>
          <w:sz w:val="28"/>
          <w:szCs w:val="28"/>
        </w:rPr>
        <w:t>模块C：</w:t>
      </w:r>
      <w:bookmarkStart w:id="19" w:name="_Hlk95473175"/>
      <w:r w:rsidRPr="005C32BE">
        <w:rPr>
          <w:rFonts w:asciiTheme="minorEastAsia" w:hAnsiTheme="minorEastAsia" w:cstheme="minorEastAsia" w:hint="eastAsia"/>
          <w:b/>
          <w:bCs/>
          <w:sz w:val="28"/>
          <w:szCs w:val="28"/>
        </w:rPr>
        <w:t>电动汽车技术</w:t>
      </w:r>
    </w:p>
    <w:bookmarkEnd w:id="19"/>
    <w:p w14:paraId="1BFE9984" w14:textId="77777777" w:rsidR="005C32BE" w:rsidRPr="005C32BE" w:rsidRDefault="005C32BE" w:rsidP="005C32BE">
      <w:pPr>
        <w:widowControl/>
        <w:jc w:val="left"/>
        <w:rPr>
          <w:rFonts w:asciiTheme="minorEastAsia" w:hAnsiTheme="minorEastAsia" w:cstheme="minorEastAsia"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决赛时间：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50分钟</w:t>
      </w:r>
    </w:p>
    <w:p w14:paraId="1154106F" w14:textId="77777777" w:rsidR="005C32BE" w:rsidRPr="005C32BE" w:rsidRDefault="005C32BE" w:rsidP="005C32BE">
      <w:pPr>
        <w:widowControl/>
        <w:jc w:val="left"/>
        <w:rPr>
          <w:rFonts w:asciiTheme="minorEastAsia" w:hAnsiTheme="minorEastAsia" w:cstheme="minorEastAsia"/>
          <w:b/>
          <w:bCs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决赛任务及要求：</w:t>
      </w:r>
    </w:p>
    <w:p w14:paraId="61071DA2" w14:textId="03CCA0DE" w:rsidR="005C32BE" w:rsidRDefault="005C32BE" w:rsidP="005C32BE">
      <w:pPr>
        <w:ind w:firstLine="480"/>
        <w:rPr>
          <w:rFonts w:asciiTheme="minorEastAsia" w:hAnsiTheme="minorEastAsia" w:cstheme="minorEastAsia"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sz w:val="24"/>
          <w:szCs w:val="24"/>
        </w:rPr>
        <w:t>本模块是以荣威</w:t>
      </w:r>
      <w:bookmarkStart w:id="20" w:name="_Hlk90547892"/>
      <w:r w:rsidRPr="005C32BE">
        <w:rPr>
          <w:rFonts w:asciiTheme="minorEastAsia" w:hAnsiTheme="minorEastAsia" w:cstheme="minorEastAsia" w:hint="eastAsia"/>
          <w:sz w:val="24"/>
          <w:szCs w:val="24"/>
        </w:rPr>
        <w:t>Ei5纯电动汽车电控系统</w:t>
      </w:r>
      <w:bookmarkEnd w:id="20"/>
      <w:r w:rsidRPr="005C32BE">
        <w:rPr>
          <w:rFonts w:asciiTheme="minorEastAsia" w:hAnsiTheme="minorEastAsia" w:cstheme="minorEastAsia" w:hint="eastAsia"/>
          <w:sz w:val="24"/>
          <w:szCs w:val="24"/>
        </w:rPr>
        <w:t>为背景，参赛队以小组（二人）合作作业的模式，依据主机厂维修手册技术规范要求，</w:t>
      </w:r>
      <w:bookmarkStart w:id="21" w:name="_Hlk90552580"/>
      <w:r w:rsidRPr="005C32BE">
        <w:rPr>
          <w:rFonts w:asciiTheme="minorEastAsia" w:hAnsiTheme="minorEastAsia" w:cstheme="minorEastAsia" w:hint="eastAsia"/>
          <w:sz w:val="24"/>
          <w:szCs w:val="24"/>
        </w:rPr>
        <w:t>严格按照新能源车高低压作业安全操作规定，</w:t>
      </w:r>
      <w:bookmarkEnd w:id="21"/>
      <w:r w:rsidRPr="005C32BE">
        <w:rPr>
          <w:rFonts w:asciiTheme="minorEastAsia" w:hAnsiTheme="minorEastAsia" w:cstheme="minorEastAsia" w:hint="eastAsia"/>
          <w:sz w:val="24"/>
          <w:szCs w:val="24"/>
        </w:rPr>
        <w:t>在规定时间内利用汽车制造厂商（或比赛组委会）指定诊断检测设备，工量具，安全防护装备，完成对上汽荣威Ei5新能源</w:t>
      </w:r>
      <w:bookmarkStart w:id="22" w:name="_Hlk95640577"/>
      <w:r w:rsidRPr="005C32BE">
        <w:rPr>
          <w:rFonts w:asciiTheme="minorEastAsia" w:hAnsiTheme="minorEastAsia" w:cstheme="minorEastAsia" w:hint="eastAsia"/>
          <w:sz w:val="24"/>
          <w:szCs w:val="24"/>
        </w:rPr>
        <w:t>纯电动汽车</w:t>
      </w:r>
      <w:bookmarkEnd w:id="22"/>
      <w:r w:rsidRPr="005C32BE">
        <w:rPr>
          <w:rFonts w:asciiTheme="minorEastAsia" w:hAnsiTheme="minorEastAsia" w:cstheme="minorEastAsia" w:hint="eastAsia"/>
          <w:sz w:val="24"/>
          <w:szCs w:val="24"/>
        </w:rPr>
        <w:t>所涉及电控</w:t>
      </w:r>
      <w:r w:rsidRPr="005C32BE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及充电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系统的故障诊断与检测作业任务，填写《</w:t>
      </w:r>
      <w:bookmarkStart w:id="23" w:name="_Hlk95641418"/>
      <w:r w:rsidRPr="005C32BE">
        <w:rPr>
          <w:rFonts w:asciiTheme="minorEastAsia" w:hAnsiTheme="minorEastAsia" w:cstheme="minorEastAsia" w:hint="eastAsia"/>
          <w:sz w:val="24"/>
          <w:szCs w:val="24"/>
        </w:rPr>
        <w:t>荣威Ei5电控系统</w:t>
      </w:r>
      <w:bookmarkEnd w:id="23"/>
      <w:r w:rsidRPr="005C32BE">
        <w:rPr>
          <w:rFonts w:asciiTheme="minorEastAsia" w:hAnsiTheme="minorEastAsia" w:cstheme="minorEastAsia" w:hint="eastAsia"/>
          <w:sz w:val="24"/>
          <w:szCs w:val="24"/>
        </w:rPr>
        <w:t>故障诊断与检测作业单》形成书面报告。</w:t>
      </w:r>
    </w:p>
    <w:p w14:paraId="5C44289B" w14:textId="77777777" w:rsidR="00DA0646" w:rsidRPr="005C32BE" w:rsidRDefault="00DA0646" w:rsidP="005C32BE">
      <w:pPr>
        <w:ind w:firstLine="480"/>
        <w:rPr>
          <w:rFonts w:asciiTheme="minorEastAsia" w:hAnsiTheme="minorEastAsia" w:cstheme="minorEastAsia" w:hint="eastAsia"/>
          <w:sz w:val="24"/>
          <w:szCs w:val="24"/>
        </w:rPr>
      </w:pPr>
    </w:p>
    <w:p w14:paraId="6908A93D" w14:textId="77777777" w:rsidR="005C32BE" w:rsidRPr="005C32BE" w:rsidRDefault="005C32BE" w:rsidP="005C32BE">
      <w:pPr>
        <w:widowControl/>
        <w:jc w:val="left"/>
        <w:rPr>
          <w:rFonts w:asciiTheme="minorEastAsia" w:hAnsiTheme="minorEastAsia" w:cstheme="minorEastAsia"/>
          <w:b/>
          <w:bCs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荣威Ei5低压电源系统、高压控制系统作业范围：</w:t>
      </w:r>
    </w:p>
    <w:p w14:paraId="0C517DC1" w14:textId="0E4FA0D6" w:rsidR="005C32BE" w:rsidRDefault="005C32BE" w:rsidP="005C32BE">
      <w:pPr>
        <w:ind w:firstLine="480"/>
        <w:rPr>
          <w:rFonts w:asciiTheme="minorEastAsia" w:hAnsiTheme="minorEastAsia" w:cstheme="minorEastAsia"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sz w:val="24"/>
          <w:szCs w:val="24"/>
        </w:rPr>
        <w:t>作业准备、安全防护、高压电上电作业操作规程；绝缘（漏电）检测，</w:t>
      </w:r>
      <w:proofErr w:type="gramStart"/>
      <w:r w:rsidRPr="005C32BE">
        <w:rPr>
          <w:rFonts w:asciiTheme="minorEastAsia" w:hAnsiTheme="minorEastAsia" w:cstheme="minorEastAsia" w:hint="eastAsia"/>
          <w:sz w:val="24"/>
          <w:szCs w:val="24"/>
        </w:rPr>
        <w:t>下电非带电</w:t>
      </w:r>
      <w:proofErr w:type="gramEnd"/>
      <w:r w:rsidRPr="005C32BE">
        <w:rPr>
          <w:rFonts w:asciiTheme="minorEastAsia" w:hAnsiTheme="minorEastAsia" w:cstheme="minorEastAsia" w:hint="eastAsia"/>
          <w:sz w:val="24"/>
          <w:szCs w:val="24"/>
        </w:rPr>
        <w:t>状态（残余电压）检测验证，常见的</w:t>
      </w:r>
      <w:bookmarkStart w:id="24" w:name="_Hlk95641498"/>
      <w:r w:rsidRPr="005C32BE">
        <w:rPr>
          <w:rFonts w:asciiTheme="minorEastAsia" w:hAnsiTheme="minorEastAsia" w:cstheme="minorEastAsia" w:hint="eastAsia"/>
          <w:sz w:val="24"/>
          <w:szCs w:val="24"/>
        </w:rPr>
        <w:t>低压电源系统、</w:t>
      </w:r>
      <w:bookmarkEnd w:id="24"/>
      <w:r w:rsidRPr="005C32BE">
        <w:rPr>
          <w:rFonts w:asciiTheme="minorEastAsia" w:hAnsiTheme="minorEastAsia" w:cstheme="minorEastAsia" w:hint="eastAsia"/>
          <w:sz w:val="24"/>
          <w:szCs w:val="24"/>
        </w:rPr>
        <w:t>充电系统等故障诊断策略、根据厂商技术规范，标准要求对诊断检测结果进行数据分析评估描述。</w:t>
      </w:r>
    </w:p>
    <w:p w14:paraId="1FD9F601" w14:textId="77777777" w:rsidR="00DA0646" w:rsidRPr="005C32BE" w:rsidRDefault="00DA0646" w:rsidP="005C32BE">
      <w:pPr>
        <w:ind w:firstLine="480"/>
        <w:rPr>
          <w:rFonts w:asciiTheme="minorEastAsia" w:hAnsiTheme="minorEastAsia" w:cstheme="minorEastAsia" w:hint="eastAsia"/>
          <w:sz w:val="24"/>
          <w:szCs w:val="24"/>
        </w:rPr>
      </w:pPr>
    </w:p>
    <w:p w14:paraId="2D51FA81" w14:textId="77777777" w:rsidR="005C32BE" w:rsidRPr="005C32BE" w:rsidRDefault="005C32BE" w:rsidP="005C32BE">
      <w:pPr>
        <w:widowControl/>
        <w:jc w:val="left"/>
        <w:rPr>
          <w:rFonts w:asciiTheme="minorEastAsia" w:hAnsiTheme="minorEastAsia" w:cstheme="minorEastAsia"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故障范围：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有故障码或无故障码，</w:t>
      </w:r>
    </w:p>
    <w:p w14:paraId="3D03F2D7" w14:textId="77777777" w:rsidR="005C32BE" w:rsidRPr="005C32BE" w:rsidRDefault="005C32BE" w:rsidP="005C32BE">
      <w:pPr>
        <w:widowControl/>
        <w:jc w:val="left"/>
        <w:rPr>
          <w:rFonts w:asciiTheme="minorEastAsia" w:hAnsiTheme="minorEastAsia" w:cstheme="minorEastAsia"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故障形式；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单系统故障或多系统故障。</w:t>
      </w:r>
    </w:p>
    <w:p w14:paraId="0BE7786F" w14:textId="07BF4A0D" w:rsidR="005C32BE" w:rsidRPr="005C32BE" w:rsidRDefault="005C32BE" w:rsidP="00DA0646">
      <w:pPr>
        <w:rPr>
          <w:rFonts w:asciiTheme="minorEastAsia" w:hAnsiTheme="minorEastAsia" w:cstheme="minorEastAsia" w:hint="eastAsia"/>
          <w:sz w:val="24"/>
          <w:szCs w:val="24"/>
        </w:rPr>
      </w:pPr>
      <w:r w:rsidRPr="005C32BE">
        <w:rPr>
          <w:rFonts w:asciiTheme="minorEastAsia" w:hAnsiTheme="minorEastAsia" w:cstheme="minorEastAsia" w:hint="eastAsia"/>
          <w:b/>
          <w:bCs/>
          <w:sz w:val="24"/>
          <w:szCs w:val="24"/>
        </w:rPr>
        <w:t>考核要点；</w:t>
      </w:r>
      <w:r w:rsidRPr="005C32BE">
        <w:rPr>
          <w:rFonts w:asciiTheme="minorEastAsia" w:hAnsiTheme="minorEastAsia" w:cstheme="minorEastAsia" w:hint="eastAsia"/>
          <w:sz w:val="24"/>
          <w:szCs w:val="24"/>
        </w:rPr>
        <w:t>考察选手对维修资料电路图查阅能力、故障诊断策略操作能力、车辆诊断检测设备（万用表、示波器）等应用能力及故障逻辑思维分析能力。</w:t>
      </w:r>
    </w:p>
    <w:tbl>
      <w:tblPr>
        <w:tblpPr w:leftFromText="180" w:rightFromText="180" w:vertAnchor="text" w:horzAnchor="page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774"/>
        <w:gridCol w:w="4958"/>
        <w:gridCol w:w="1079"/>
      </w:tblGrid>
      <w:tr w:rsidR="005C32BE" w:rsidRPr="005C32BE" w14:paraId="0727D167" w14:textId="77777777" w:rsidTr="00FD55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E99B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lastRenderedPageBreak/>
              <w:t>序号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AA64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任务名称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71F5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任务要求说明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7D40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备注</w:t>
            </w:r>
          </w:p>
        </w:tc>
      </w:tr>
      <w:tr w:rsidR="005C32BE" w:rsidRPr="005C32BE" w14:paraId="1A6A58D6" w14:textId="77777777" w:rsidTr="00FD55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0508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C89E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作业准备和7S管理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1E87" w14:textId="77777777" w:rsidR="005C32BE" w:rsidRPr="005C32BE" w:rsidRDefault="005C32BE" w:rsidP="005C32BE">
            <w:pPr>
              <w:numPr>
                <w:ilvl w:val="0"/>
                <w:numId w:val="11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作业单作业项目及作业要求查阅</w:t>
            </w:r>
          </w:p>
          <w:p w14:paraId="761B05AB" w14:textId="77777777" w:rsidR="005C32BE" w:rsidRPr="005C32BE" w:rsidRDefault="005C32BE" w:rsidP="005C32BE">
            <w:pPr>
              <w:numPr>
                <w:ilvl w:val="0"/>
                <w:numId w:val="11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="MS Mincho" w:eastAsia="宋体" w:hAnsi="MS Mincho" w:cs="MS Mincho" w:hint="eastAsia"/>
                <w:sz w:val="24"/>
                <w:szCs w:val="24"/>
              </w:rPr>
              <w:t>穿戴服饰及安全防护用品检查。</w:t>
            </w:r>
          </w:p>
          <w:p w14:paraId="05B56F3B" w14:textId="77777777" w:rsidR="005C32BE" w:rsidRPr="005C32BE" w:rsidRDefault="005C32BE" w:rsidP="005C32BE">
            <w:pPr>
              <w:numPr>
                <w:ilvl w:val="0"/>
                <w:numId w:val="11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作业场地设备设施功能</w:t>
            </w:r>
            <w:proofErr w:type="gramStart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及设置</w:t>
            </w:r>
            <w:proofErr w:type="gramEnd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状态检查。</w:t>
            </w:r>
          </w:p>
          <w:p w14:paraId="1C78D286" w14:textId="77777777" w:rsidR="005C32BE" w:rsidRPr="005C32BE" w:rsidRDefault="005C32BE" w:rsidP="005C32BE">
            <w:pPr>
              <w:numPr>
                <w:ilvl w:val="0"/>
                <w:numId w:val="11"/>
              </w:numPr>
              <w:rPr>
                <w:rFonts w:ascii="宋体" w:eastAsia="宋体" w:hAnsi="宋体" w:cs="Times New Roman"/>
                <w:sz w:val="24"/>
                <w:szCs w:val="24"/>
              </w:rPr>
            </w:pPr>
            <w:r w:rsidRPr="005C32BE">
              <w:rPr>
                <w:rFonts w:ascii="MS Mincho" w:eastAsia="宋体" w:hAnsi="MS Mincho" w:cs="MS Mincho" w:hint="eastAsia"/>
                <w:sz w:val="24"/>
                <w:szCs w:val="24"/>
              </w:rPr>
              <w:t>诊断检测设备仪器、工量具</w:t>
            </w:r>
            <w:r w:rsidRPr="005C32BE">
              <w:rPr>
                <w:rFonts w:ascii="宋体" w:eastAsia="宋体" w:hAnsi="宋体" w:cs="Times New Roman" w:hint="eastAsia"/>
                <w:sz w:val="24"/>
                <w:szCs w:val="24"/>
              </w:rPr>
              <w:t>检查</w:t>
            </w:r>
            <w:r w:rsidRPr="005C32BE">
              <w:rPr>
                <w:rFonts w:ascii="MS Mincho" w:eastAsia="宋体" w:hAnsi="MS Mincho" w:cs="MS Mincho" w:hint="eastAsia"/>
                <w:sz w:val="24"/>
                <w:szCs w:val="24"/>
              </w:rPr>
              <w:t>并调校。</w:t>
            </w:r>
          </w:p>
          <w:p w14:paraId="623118F9" w14:textId="77777777" w:rsidR="005C32BE" w:rsidRPr="005C32BE" w:rsidRDefault="005C32BE" w:rsidP="005C32BE">
            <w:pPr>
              <w:numPr>
                <w:ilvl w:val="0"/>
                <w:numId w:val="11"/>
              </w:numPr>
              <w:adjustRightInd w:val="0"/>
              <w:snapToGrid w:val="0"/>
              <w:rPr>
                <w:rFonts w:ascii="MS Mincho" w:eastAsia="宋体" w:hAnsi="MS Mincho" w:cs="MS Mincho"/>
                <w:sz w:val="24"/>
                <w:szCs w:val="24"/>
              </w:rPr>
            </w:pPr>
            <w:r w:rsidRPr="005C32BE">
              <w:rPr>
                <w:rFonts w:ascii="MS Mincho" w:eastAsia="宋体" w:hAnsi="MS Mincho" w:cs="MS Mincho" w:hint="eastAsia"/>
                <w:sz w:val="24"/>
                <w:szCs w:val="24"/>
              </w:rPr>
              <w:t>车辆安全防护检查与实施。</w:t>
            </w:r>
          </w:p>
          <w:p w14:paraId="1097EE70" w14:textId="77777777" w:rsidR="005C32BE" w:rsidRPr="005C32BE" w:rsidRDefault="005C32BE" w:rsidP="005C32BE">
            <w:pPr>
              <w:numPr>
                <w:ilvl w:val="0"/>
                <w:numId w:val="11"/>
              </w:numPr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绝缘工</w:t>
            </w:r>
            <w:proofErr w:type="gramEnd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量具、</w:t>
            </w:r>
            <w:proofErr w:type="gramStart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设施设施</w:t>
            </w:r>
            <w:proofErr w:type="gramEnd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性能安全检查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FA55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作业单</w:t>
            </w:r>
          </w:p>
        </w:tc>
      </w:tr>
      <w:tr w:rsidR="005C32BE" w:rsidRPr="005C32BE" w14:paraId="0D3821E4" w14:textId="77777777" w:rsidTr="00FD55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C7EE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EC87" w14:textId="77777777" w:rsidR="005C32BE" w:rsidRPr="005C32BE" w:rsidRDefault="005C32BE" w:rsidP="005C32BE">
            <w:pPr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故障现象验证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9C49" w14:textId="77777777" w:rsidR="005C32BE" w:rsidRPr="005C32BE" w:rsidRDefault="005C32BE" w:rsidP="005C32BE">
            <w:pPr>
              <w:numPr>
                <w:ilvl w:val="0"/>
                <w:numId w:val="3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发动机无法起动故障现象验证与确认。</w:t>
            </w:r>
          </w:p>
          <w:p w14:paraId="37265A90" w14:textId="77777777" w:rsidR="005C32BE" w:rsidRPr="005C32BE" w:rsidRDefault="005C32BE" w:rsidP="005C32BE">
            <w:pPr>
              <w:numPr>
                <w:ilvl w:val="0"/>
                <w:numId w:val="3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车辆基本信息查询与系统部件常规检查。</w:t>
            </w:r>
          </w:p>
          <w:p w14:paraId="556D0913" w14:textId="77777777" w:rsidR="005C32BE" w:rsidRPr="005C32BE" w:rsidRDefault="005C32BE" w:rsidP="005C32BE">
            <w:pPr>
              <w:numPr>
                <w:ilvl w:val="0"/>
                <w:numId w:val="3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故障成因机理分析和故障类型甄别。</w:t>
            </w:r>
          </w:p>
          <w:p w14:paraId="5301F1AC" w14:textId="77777777" w:rsidR="005C32BE" w:rsidRPr="005C32BE" w:rsidRDefault="005C32BE" w:rsidP="005C32BE">
            <w:pPr>
              <w:numPr>
                <w:ilvl w:val="0"/>
                <w:numId w:val="3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="Times New Roman" w:hint="eastAsia"/>
                <w:kern w:val="0"/>
                <w:sz w:val="24"/>
              </w:rPr>
              <w:t>仪表信号、警告灯、指示灯的观察。</w:t>
            </w:r>
          </w:p>
          <w:p w14:paraId="0CA1302D" w14:textId="77777777" w:rsidR="005C32BE" w:rsidRPr="005C32BE" w:rsidRDefault="005C32BE" w:rsidP="005C32BE">
            <w:pPr>
              <w:numPr>
                <w:ilvl w:val="0"/>
                <w:numId w:val="3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故障现象验证确认与记录。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D5EA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作业单</w:t>
            </w:r>
          </w:p>
        </w:tc>
      </w:tr>
      <w:tr w:rsidR="005C32BE" w:rsidRPr="005C32BE" w14:paraId="4A2C1845" w14:textId="77777777" w:rsidTr="00FD55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DDED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AC7B" w14:textId="77777777" w:rsidR="005C32BE" w:rsidRPr="005C32BE" w:rsidRDefault="005C32BE" w:rsidP="005C32BE">
            <w:pPr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动力控制系统高压电下电、上</w:t>
            </w:r>
            <w:proofErr w:type="gramStart"/>
            <w:r w:rsidRPr="005C32BE">
              <w:rPr>
                <w:rFonts w:asciiTheme="minorEastAsia" w:hAnsiTheme="minorEastAsia" w:cstheme="minorEastAsia" w:hint="eastAsia"/>
                <w:szCs w:val="24"/>
              </w:rPr>
              <w:t>电操作</w:t>
            </w:r>
            <w:proofErr w:type="gramEnd"/>
            <w:r w:rsidRPr="005C32BE">
              <w:rPr>
                <w:rFonts w:asciiTheme="minorEastAsia" w:hAnsiTheme="minorEastAsia" w:cstheme="minorEastAsia" w:hint="eastAsia"/>
                <w:szCs w:val="24"/>
              </w:rPr>
              <w:t>程序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CD4B" w14:textId="77777777" w:rsidR="005C32BE" w:rsidRPr="005C32BE" w:rsidRDefault="005C32BE" w:rsidP="005C32BE">
            <w:pPr>
              <w:numPr>
                <w:ilvl w:val="0"/>
                <w:numId w:val="15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蓄电池电压检测程序。</w:t>
            </w:r>
          </w:p>
          <w:p w14:paraId="51976B38" w14:textId="77777777" w:rsidR="005C32BE" w:rsidRPr="005C32BE" w:rsidRDefault="005C32BE" w:rsidP="005C32BE">
            <w:pPr>
              <w:numPr>
                <w:ilvl w:val="0"/>
                <w:numId w:val="15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下电残余电压检测程序。</w:t>
            </w:r>
          </w:p>
          <w:p w14:paraId="38F92D4B" w14:textId="77777777" w:rsidR="005C32BE" w:rsidRPr="005C32BE" w:rsidRDefault="005C32BE" w:rsidP="005C32BE">
            <w:pPr>
              <w:numPr>
                <w:ilvl w:val="0"/>
                <w:numId w:val="15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上电绝缘电阻检测程序。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69F1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</w:tr>
      <w:tr w:rsidR="005C32BE" w:rsidRPr="005C32BE" w14:paraId="21F336D7" w14:textId="77777777" w:rsidTr="00FD55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E11E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EB68" w14:textId="77777777" w:rsidR="005C32BE" w:rsidRPr="005C32BE" w:rsidRDefault="005C32BE" w:rsidP="005C32BE">
            <w:pPr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电控系统诊断策略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AE67" w14:textId="77777777" w:rsidR="005C32BE" w:rsidRPr="005C32BE" w:rsidRDefault="005C32BE" w:rsidP="005C32BE">
            <w:pPr>
              <w:numPr>
                <w:ilvl w:val="0"/>
                <w:numId w:val="5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控制系统故障诊断程序</w:t>
            </w:r>
          </w:p>
          <w:p w14:paraId="1FB5730C" w14:textId="77777777" w:rsidR="005C32BE" w:rsidRPr="005C32BE" w:rsidRDefault="005C32BE" w:rsidP="005C32BE">
            <w:pPr>
              <w:numPr>
                <w:ilvl w:val="0"/>
                <w:numId w:val="5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历史码、当前故障码DTC及故障</w:t>
            </w:r>
            <w:proofErr w:type="gramStart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码特征</w:t>
            </w:r>
            <w:proofErr w:type="gramEnd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信息采集</w:t>
            </w:r>
          </w:p>
          <w:p w14:paraId="0F0B4DBB" w14:textId="77777777" w:rsidR="005C32BE" w:rsidRPr="005C32BE" w:rsidRDefault="005C32BE" w:rsidP="005C32BE">
            <w:pPr>
              <w:numPr>
                <w:ilvl w:val="0"/>
                <w:numId w:val="5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控制器实时状态数据及测试</w:t>
            </w:r>
            <w:proofErr w:type="gramStart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值查读</w:t>
            </w:r>
            <w:proofErr w:type="gramEnd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C584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</w:tr>
      <w:tr w:rsidR="005C32BE" w:rsidRPr="005C32BE" w14:paraId="6D5E76E7" w14:textId="77777777" w:rsidTr="00FD55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A070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A35C" w14:textId="77777777" w:rsidR="005C32BE" w:rsidRPr="005C32BE" w:rsidRDefault="005C32BE" w:rsidP="005C32BE">
            <w:pPr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故障机理分析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BC84" w14:textId="77777777" w:rsidR="005C32BE" w:rsidRPr="005C32BE" w:rsidRDefault="005C32BE" w:rsidP="005C32BE">
            <w:pPr>
              <w:numPr>
                <w:ilvl w:val="0"/>
                <w:numId w:val="16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="Calibri" w:eastAsia="宋体" w:hAnsi="Calibri" w:cs="Times New Roman" w:hint="eastAsia"/>
                <w:sz w:val="24"/>
                <w:szCs w:val="24"/>
              </w:rPr>
              <w:t>故障现象与损坏部件之间逻辑关系分析。</w:t>
            </w:r>
          </w:p>
          <w:p w14:paraId="5E1DE15A" w14:textId="77777777" w:rsidR="005C32BE" w:rsidRPr="005C32BE" w:rsidRDefault="005C32BE" w:rsidP="005C32BE"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故障相关测试值与标准值对比分析。</w:t>
            </w:r>
          </w:p>
          <w:p w14:paraId="3B5B2BE3" w14:textId="77777777" w:rsidR="005C32BE" w:rsidRPr="005C32BE" w:rsidRDefault="005C32BE" w:rsidP="005C32BE">
            <w:pPr>
              <w:numPr>
                <w:ilvl w:val="0"/>
                <w:numId w:val="17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故障各系统相互间逻辑关系和影响分析。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7669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</w:p>
        </w:tc>
      </w:tr>
      <w:tr w:rsidR="005C32BE" w:rsidRPr="005C32BE" w14:paraId="0718CA56" w14:textId="77777777" w:rsidTr="00FD55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772C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CB8C" w14:textId="77777777" w:rsidR="005C32BE" w:rsidRPr="005C32BE" w:rsidRDefault="005C32BE" w:rsidP="005C32BE">
            <w:pPr>
              <w:rPr>
                <w:rFonts w:asciiTheme="minorEastAsia" w:hAnsiTheme="minorEastAsia" w:cstheme="minorEastAsia"/>
                <w:color w:val="FF0000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故障系统控制电路检测程序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774D" w14:textId="77777777" w:rsidR="005C32BE" w:rsidRPr="005C32BE" w:rsidRDefault="005C32BE" w:rsidP="005C32BE">
            <w:pPr>
              <w:numPr>
                <w:ilvl w:val="0"/>
                <w:numId w:val="16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维修手册、系统布线图、零件安装位置查阅</w:t>
            </w:r>
          </w:p>
          <w:p w14:paraId="79629CB6" w14:textId="77777777" w:rsidR="005C32BE" w:rsidRPr="005C32BE" w:rsidRDefault="005C32BE" w:rsidP="005C32BE">
            <w:pPr>
              <w:numPr>
                <w:ilvl w:val="0"/>
                <w:numId w:val="16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故障电路/传感器/执行器/模块针脚定义分析与判断。</w:t>
            </w:r>
          </w:p>
          <w:p w14:paraId="5722E6DB" w14:textId="77777777" w:rsidR="005C32BE" w:rsidRPr="005C32BE" w:rsidRDefault="005C32BE" w:rsidP="005C32BE">
            <w:pPr>
              <w:numPr>
                <w:ilvl w:val="0"/>
                <w:numId w:val="16"/>
              </w:num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故障系统构建电路/元件（供电/接地/信号）诊断与检测程序。</w:t>
            </w:r>
          </w:p>
          <w:p w14:paraId="70FF3965" w14:textId="77777777" w:rsidR="005C32BE" w:rsidRPr="005C32BE" w:rsidRDefault="005C32BE" w:rsidP="005C32BE">
            <w:pPr>
              <w:numPr>
                <w:ilvl w:val="0"/>
                <w:numId w:val="16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示波器（</w:t>
            </w:r>
            <w:proofErr w:type="spellStart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PIco</w:t>
            </w:r>
            <w:proofErr w:type="spellEnd"/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）对传感器/执行器/控制电路波形测试程序。</w:t>
            </w:r>
          </w:p>
          <w:p w14:paraId="0A49CFBB" w14:textId="77777777" w:rsidR="005C32BE" w:rsidRPr="005C32BE" w:rsidRDefault="005C32BE" w:rsidP="005C32BE">
            <w:pPr>
              <w:numPr>
                <w:ilvl w:val="0"/>
                <w:numId w:val="16"/>
              </w:num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测试传感器/执行器？控制电路测试波形（峰值、周期、占空比）波形图绘制及波形分析。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EC1C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互锁系统控制电路波形测试</w:t>
            </w:r>
          </w:p>
        </w:tc>
      </w:tr>
      <w:tr w:rsidR="005C32BE" w:rsidRPr="005C32BE" w14:paraId="7848CBA0" w14:textId="77777777" w:rsidTr="00FD5596">
        <w:trPr>
          <w:trHeight w:val="10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08C0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A0D7" w14:textId="77777777" w:rsidR="005C32BE" w:rsidRPr="005C32BE" w:rsidRDefault="005C32BE" w:rsidP="005C32BE">
            <w:pPr>
              <w:rPr>
                <w:rFonts w:asciiTheme="minorEastAsia" w:hAnsiTheme="minorEastAsia" w:cstheme="minorEastAsia"/>
                <w:szCs w:val="24"/>
              </w:rPr>
            </w:pPr>
          </w:p>
          <w:p w14:paraId="3AA231F2" w14:textId="77777777" w:rsidR="005C32BE" w:rsidRPr="005C32BE" w:rsidRDefault="005C32BE" w:rsidP="005C32BE">
            <w:pPr>
              <w:ind w:left="210" w:hangingChars="100" w:hanging="210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基于现象诊断</w:t>
            </w:r>
          </w:p>
          <w:p w14:paraId="7B62E295" w14:textId="77777777" w:rsidR="005C32BE" w:rsidRPr="005C32BE" w:rsidRDefault="005C32BE" w:rsidP="005C32BE">
            <w:pPr>
              <w:ind w:left="210" w:hangingChars="100" w:hanging="210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（动力及控制系统）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6DE2" w14:textId="77777777" w:rsidR="005C32BE" w:rsidRPr="005C32BE" w:rsidRDefault="005C32BE" w:rsidP="005C32BE">
            <w:pPr>
              <w:numPr>
                <w:ilvl w:val="0"/>
                <w:numId w:val="14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根据设定动力及控制系统系统故障症状；</w:t>
            </w:r>
          </w:p>
          <w:p w14:paraId="34D34567" w14:textId="77777777" w:rsidR="005C32BE" w:rsidRPr="005C32BE" w:rsidRDefault="005C32BE" w:rsidP="005C32BE">
            <w:pPr>
              <w:numPr>
                <w:ilvl w:val="0"/>
                <w:numId w:val="14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维修手册、系统布线图、零件安装位置查阅</w:t>
            </w:r>
          </w:p>
          <w:p w14:paraId="281A5324" w14:textId="77777777" w:rsidR="005C32BE" w:rsidRPr="005C32BE" w:rsidRDefault="005C32BE" w:rsidP="005C32BE"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依据系统故障症状表列出查询可能故障成因分析。</w:t>
            </w:r>
          </w:p>
          <w:p w14:paraId="14F453F0" w14:textId="77777777" w:rsidR="005C32BE" w:rsidRPr="005C32BE" w:rsidRDefault="005C32BE" w:rsidP="005C32BE"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根据故障症状表列出故障诊断检测工艺流程排除故障。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D914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不能使用诊断仪</w:t>
            </w:r>
          </w:p>
        </w:tc>
      </w:tr>
      <w:tr w:rsidR="005C32BE" w:rsidRPr="005C32BE" w14:paraId="2D5FD004" w14:textId="77777777" w:rsidTr="00FD55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A09B" w14:textId="77777777" w:rsidR="005C32BE" w:rsidRPr="005C32BE" w:rsidRDefault="005C32BE" w:rsidP="005C32BE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07F1" w14:textId="77777777" w:rsidR="005C32BE" w:rsidRPr="005C32BE" w:rsidRDefault="005C32BE" w:rsidP="005C32BE">
            <w:pPr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维修质量分析评估描述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73C7" w14:textId="77777777" w:rsidR="005C32BE" w:rsidRPr="005C32BE" w:rsidRDefault="005C32BE" w:rsidP="005C32BE">
            <w:pPr>
              <w:numPr>
                <w:ilvl w:val="0"/>
                <w:numId w:val="10"/>
              </w:num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检测结果（各检测值）记录。</w:t>
            </w:r>
          </w:p>
          <w:p w14:paraId="0FB58139" w14:textId="77777777" w:rsidR="005C32BE" w:rsidRPr="005C32BE" w:rsidRDefault="005C32BE" w:rsidP="005C32BE"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 w:val="24"/>
                <w:szCs w:val="24"/>
              </w:rPr>
              <w:t>诊断检测质量分析及评估。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18B6" w14:textId="77777777" w:rsidR="005C32BE" w:rsidRPr="005C32BE" w:rsidRDefault="005C32BE" w:rsidP="005C32BE">
            <w:pPr>
              <w:rPr>
                <w:rFonts w:asciiTheme="minorEastAsia" w:hAnsiTheme="minorEastAsia" w:cstheme="minorEastAsia"/>
                <w:szCs w:val="24"/>
              </w:rPr>
            </w:pPr>
            <w:r w:rsidRPr="005C32BE">
              <w:rPr>
                <w:rFonts w:asciiTheme="minorEastAsia" w:hAnsiTheme="minorEastAsia" w:cstheme="minorEastAsia" w:hint="eastAsia"/>
                <w:szCs w:val="24"/>
              </w:rPr>
              <w:t>作业单</w:t>
            </w:r>
          </w:p>
        </w:tc>
      </w:tr>
    </w:tbl>
    <w:p w14:paraId="4FBBF162" w14:textId="77777777" w:rsidR="005C32BE" w:rsidRPr="005C32BE" w:rsidRDefault="005C32BE" w:rsidP="005C32BE">
      <w:pPr>
        <w:widowControl/>
        <w:jc w:val="left"/>
        <w:rPr>
          <w:rFonts w:asciiTheme="minorEastAsia" w:hAnsiTheme="minorEastAsia" w:cstheme="minorEastAsia"/>
          <w:szCs w:val="24"/>
        </w:rPr>
      </w:pPr>
    </w:p>
    <w:p w14:paraId="782824D3" w14:textId="77777777" w:rsidR="005C32BE" w:rsidRPr="005C32BE" w:rsidRDefault="005C32BE" w:rsidP="005C32BE">
      <w:pPr>
        <w:widowControl/>
        <w:ind w:firstLine="480"/>
        <w:jc w:val="left"/>
        <w:rPr>
          <w:rFonts w:asciiTheme="minorEastAsia" w:hAnsiTheme="minorEastAsia" w:cstheme="minorEastAsia"/>
        </w:rPr>
      </w:pPr>
      <w:r w:rsidRPr="005C32BE">
        <w:rPr>
          <w:rFonts w:asciiTheme="minorEastAsia" w:hAnsiTheme="minorEastAsia" w:cstheme="minorEastAsia" w:hint="eastAsia"/>
        </w:rPr>
        <w:t>。</w:t>
      </w:r>
      <w:r w:rsidRPr="005C32BE">
        <w:rPr>
          <w:rFonts w:asciiTheme="minorEastAsia" w:hAnsiTheme="minorEastAsia" w:cstheme="minorEastAsia" w:hint="eastAsia"/>
        </w:rPr>
        <w:br w:type="page"/>
      </w:r>
    </w:p>
    <w:p w14:paraId="55DF484B" w14:textId="77777777" w:rsidR="0041436E" w:rsidRDefault="0041436E"/>
    <w:sectPr w:rsidR="00414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2118"/>
    <w:multiLevelType w:val="hybridMultilevel"/>
    <w:tmpl w:val="1E481C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7D713A"/>
    <w:multiLevelType w:val="hybridMultilevel"/>
    <w:tmpl w:val="00285920"/>
    <w:lvl w:ilvl="0" w:tplc="70C22696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F487F74"/>
    <w:multiLevelType w:val="hybridMultilevel"/>
    <w:tmpl w:val="F4505ABA"/>
    <w:lvl w:ilvl="0" w:tplc="70C22696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A2369E0"/>
    <w:multiLevelType w:val="multilevel"/>
    <w:tmpl w:val="1A2369E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421FF9"/>
    <w:multiLevelType w:val="hybridMultilevel"/>
    <w:tmpl w:val="751C3C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6776586"/>
    <w:multiLevelType w:val="hybridMultilevel"/>
    <w:tmpl w:val="EB9EB138"/>
    <w:lvl w:ilvl="0" w:tplc="70C22696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AF07C33"/>
    <w:multiLevelType w:val="hybridMultilevel"/>
    <w:tmpl w:val="295C2E40"/>
    <w:lvl w:ilvl="0" w:tplc="70C22696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6D2370"/>
    <w:multiLevelType w:val="hybridMultilevel"/>
    <w:tmpl w:val="66006970"/>
    <w:lvl w:ilvl="0" w:tplc="70C22696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6AB00C9"/>
    <w:multiLevelType w:val="hybridMultilevel"/>
    <w:tmpl w:val="756297E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7FE379E"/>
    <w:multiLevelType w:val="hybridMultilevel"/>
    <w:tmpl w:val="C23E4AE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8EA031D"/>
    <w:multiLevelType w:val="hybridMultilevel"/>
    <w:tmpl w:val="912CE692"/>
    <w:lvl w:ilvl="0" w:tplc="70C22696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A7E0039"/>
    <w:multiLevelType w:val="hybridMultilevel"/>
    <w:tmpl w:val="A302185C"/>
    <w:lvl w:ilvl="0" w:tplc="70C22696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D23625E"/>
    <w:multiLevelType w:val="hybridMultilevel"/>
    <w:tmpl w:val="F91EB0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2D41F49"/>
    <w:multiLevelType w:val="hybridMultilevel"/>
    <w:tmpl w:val="C12C3AF4"/>
    <w:lvl w:ilvl="0" w:tplc="70C22696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4A43CAA"/>
    <w:multiLevelType w:val="hybridMultilevel"/>
    <w:tmpl w:val="2764B0B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6C1569E"/>
    <w:multiLevelType w:val="hybridMultilevel"/>
    <w:tmpl w:val="28802DBE"/>
    <w:lvl w:ilvl="0" w:tplc="70C22696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7BE25EE"/>
    <w:multiLevelType w:val="hybridMultilevel"/>
    <w:tmpl w:val="0AF003D2"/>
    <w:lvl w:ilvl="0" w:tplc="70C22696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F3348EC"/>
    <w:multiLevelType w:val="hybridMultilevel"/>
    <w:tmpl w:val="6BD0A414"/>
    <w:lvl w:ilvl="0" w:tplc="70C22696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AC40510"/>
    <w:multiLevelType w:val="hybridMultilevel"/>
    <w:tmpl w:val="DA14E3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24413437">
    <w:abstractNumId w:val="3"/>
  </w:num>
  <w:num w:numId="2" w16cid:durableId="1155681763">
    <w:abstractNumId w:val="2"/>
  </w:num>
  <w:num w:numId="3" w16cid:durableId="1343318027">
    <w:abstractNumId w:val="5"/>
  </w:num>
  <w:num w:numId="4" w16cid:durableId="1221400464">
    <w:abstractNumId w:val="1"/>
  </w:num>
  <w:num w:numId="5" w16cid:durableId="660888031">
    <w:abstractNumId w:val="17"/>
  </w:num>
  <w:num w:numId="6" w16cid:durableId="2048794357">
    <w:abstractNumId w:val="6"/>
  </w:num>
  <w:num w:numId="7" w16cid:durableId="1281641564">
    <w:abstractNumId w:val="10"/>
  </w:num>
  <w:num w:numId="8" w16cid:durableId="945766933">
    <w:abstractNumId w:val="13"/>
  </w:num>
  <w:num w:numId="9" w16cid:durableId="1651523856">
    <w:abstractNumId w:val="16"/>
  </w:num>
  <w:num w:numId="10" w16cid:durableId="1404182544">
    <w:abstractNumId w:val="15"/>
  </w:num>
  <w:num w:numId="11" w16cid:durableId="1324316722">
    <w:abstractNumId w:val="0"/>
  </w:num>
  <w:num w:numId="12" w16cid:durableId="1649506460">
    <w:abstractNumId w:val="11"/>
  </w:num>
  <w:num w:numId="13" w16cid:durableId="1396707732">
    <w:abstractNumId w:val="12"/>
  </w:num>
  <w:num w:numId="14" w16cid:durableId="211428561">
    <w:abstractNumId w:val="7"/>
  </w:num>
  <w:num w:numId="15" w16cid:durableId="560481248">
    <w:abstractNumId w:val="4"/>
  </w:num>
  <w:num w:numId="16" w16cid:durableId="883098511">
    <w:abstractNumId w:val="18"/>
  </w:num>
  <w:num w:numId="17" w16cid:durableId="601767955">
    <w:abstractNumId w:val="14"/>
  </w:num>
  <w:num w:numId="18" w16cid:durableId="1766725017">
    <w:abstractNumId w:val="9"/>
  </w:num>
  <w:num w:numId="19" w16cid:durableId="968516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44"/>
    <w:rsid w:val="0041436E"/>
    <w:rsid w:val="005C32BE"/>
    <w:rsid w:val="00DA0646"/>
    <w:rsid w:val="00E4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0CCA"/>
  <w15:chartTrackingRefBased/>
  <w15:docId w15:val="{B361E2D8-9676-4F8F-97EF-2B93F3EB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001">
    <w:name w:val="001"/>
    <w:basedOn w:val="a1"/>
    <w:uiPriority w:val="99"/>
    <w:qFormat/>
    <w:rsid w:val="005C32BE"/>
    <w:pPr>
      <w:jc w:val="center"/>
    </w:pPr>
    <w:rPr>
      <w:rFonts w:ascii="等线" w:eastAsia="宋体" w:hAnsi="等线" w:cs="Calibri"/>
      <w:kern w:val="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100" w:beforeAutospacing="1" w:afterLines="0" w:after="100" w:afterAutospacing="1" w:line="300" w:lineRule="auto"/>
        <w:jc w:val="center"/>
      </w:pPr>
      <w:rPr>
        <w:rFonts w:ascii="等线" w:eastAsia="宋体" w:hAnsi="等线" w:hint="eastAsia"/>
        <w:b/>
        <w:sz w:val="21"/>
        <w:szCs w:val="21"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2023-03-10T11:04:00Z</dcterms:created>
  <dcterms:modified xsi:type="dcterms:W3CDTF">2023-03-10T11:32:00Z</dcterms:modified>
</cp:coreProperties>
</file>